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B646" w14:textId="7D87498A" w:rsidR="00493826" w:rsidRDefault="003636DC" w:rsidP="003636DC">
      <w:pPr>
        <w:pStyle w:val="Title"/>
      </w:pPr>
      <w:r w:rsidRPr="009B43A1">
        <w:t xml:space="preserve">Module </w:t>
      </w:r>
      <w:r w:rsidR="00493826">
        <w:t>TSS</w:t>
      </w:r>
      <w:r w:rsidR="00A00D9B">
        <w:t>3</w:t>
      </w:r>
      <w:r w:rsidRPr="009B43A1">
        <w:t xml:space="preserve">: </w:t>
      </w:r>
    </w:p>
    <w:p w14:paraId="69697937" w14:textId="77777777" w:rsidR="00A00D9B" w:rsidRPr="00EB0496" w:rsidRDefault="00A00D9B" w:rsidP="00EB0496">
      <w:pPr>
        <w:pStyle w:val="Heading4"/>
        <w:spacing w:before="0"/>
        <w:rPr>
          <w:spacing w:val="0"/>
          <w:sz w:val="48"/>
          <w:szCs w:val="48"/>
        </w:rPr>
      </w:pPr>
      <w:r w:rsidRPr="00EB0496">
        <w:rPr>
          <w:spacing w:val="0"/>
          <w:sz w:val="48"/>
          <w:szCs w:val="48"/>
        </w:rPr>
        <w:t xml:space="preserve">CAGE, RAMPAGE, &amp; RNA Pol II </w:t>
      </w:r>
    </w:p>
    <w:p w14:paraId="7DFFB377" w14:textId="48B458B2" w:rsidR="00A00D9B" w:rsidRPr="00EB0496" w:rsidRDefault="00A00D9B" w:rsidP="00EB0496">
      <w:pPr>
        <w:pStyle w:val="Heading4"/>
        <w:spacing w:before="0"/>
        <w:rPr>
          <w:spacing w:val="0"/>
          <w:sz w:val="48"/>
          <w:szCs w:val="48"/>
        </w:rPr>
      </w:pPr>
      <w:r w:rsidRPr="00EB0496">
        <w:rPr>
          <w:spacing w:val="0"/>
          <w:sz w:val="48"/>
          <w:szCs w:val="48"/>
        </w:rPr>
        <w:t xml:space="preserve">X-ChIP-Seq (Advanced) </w:t>
      </w:r>
    </w:p>
    <w:p w14:paraId="4F805F0A" w14:textId="5594CE1F" w:rsidR="003636DC" w:rsidRPr="00841289" w:rsidRDefault="00665966" w:rsidP="003636DC">
      <w:pPr>
        <w:pStyle w:val="Heading4"/>
        <w:rPr>
          <w:rFonts w:cstheme="minorHAnsi"/>
        </w:rPr>
      </w:pPr>
      <w:r>
        <w:rPr>
          <w:rFonts w:cstheme="minorHAnsi"/>
        </w:rPr>
        <w:t xml:space="preserve">Meg </w:t>
      </w:r>
      <w:proofErr w:type="spellStart"/>
      <w:r>
        <w:rPr>
          <w:rFonts w:cstheme="minorHAnsi"/>
        </w:rPr>
        <w:t>Laakso</w:t>
      </w:r>
      <w:proofErr w:type="spellEnd"/>
      <w:r w:rsidR="00F8414D">
        <w:rPr>
          <w:rFonts w:cstheme="minorHAnsi"/>
        </w:rPr>
        <w:t xml:space="preserve"> and Wilson Leung</w:t>
      </w:r>
    </w:p>
    <w:p w14:paraId="0ACADB47" w14:textId="77777777" w:rsidR="003636DC" w:rsidRPr="00954F0E" w:rsidRDefault="003636DC" w:rsidP="003636DC">
      <w:pPr>
        <w:pStyle w:val="Subtitle"/>
      </w:pPr>
      <w:r w:rsidRPr="00954F0E">
        <w:t xml:space="preserve">Lesson Plan: </w:t>
      </w:r>
    </w:p>
    <w:tbl>
      <w:tblPr>
        <w:tblStyle w:val="TableGrid"/>
        <w:tblW w:w="9018" w:type="dxa"/>
        <w:tblLook w:val="04A0" w:firstRow="1" w:lastRow="0" w:firstColumn="1" w:lastColumn="0" w:noHBand="0" w:noVBand="1"/>
      </w:tblPr>
      <w:tblGrid>
        <w:gridCol w:w="2088"/>
        <w:gridCol w:w="6930"/>
      </w:tblGrid>
      <w:tr w:rsidR="003636DC" w:rsidRPr="00954F0E" w14:paraId="37580EB8" w14:textId="77777777" w:rsidTr="003636DC">
        <w:tc>
          <w:tcPr>
            <w:tcW w:w="2088" w:type="dxa"/>
          </w:tcPr>
          <w:p w14:paraId="234AE1B3" w14:textId="77777777" w:rsidR="003636DC" w:rsidRPr="00841289" w:rsidRDefault="003636DC" w:rsidP="003636DC">
            <w:pPr>
              <w:rPr>
                <w:rFonts w:eastAsiaTheme="minorHAnsi" w:cstheme="minorHAnsi"/>
                <w:b/>
                <w:szCs w:val="22"/>
              </w:rPr>
            </w:pPr>
            <w:r w:rsidRPr="00841289">
              <w:rPr>
                <w:rFonts w:cstheme="minorHAnsi"/>
                <w:b/>
                <w:szCs w:val="22"/>
              </w:rPr>
              <w:t>Title</w:t>
            </w:r>
          </w:p>
        </w:tc>
        <w:tc>
          <w:tcPr>
            <w:tcW w:w="6930" w:type="dxa"/>
          </w:tcPr>
          <w:p w14:paraId="0AC15EA1" w14:textId="05069BDE" w:rsidR="003636DC" w:rsidRPr="00841289" w:rsidRDefault="00493826" w:rsidP="003636DC">
            <w:pPr>
              <w:rPr>
                <w:rFonts w:eastAsiaTheme="minorHAnsi" w:cstheme="minorHAnsi"/>
                <w:b/>
                <w:szCs w:val="22"/>
              </w:rPr>
            </w:pPr>
            <w:r>
              <w:rPr>
                <w:rFonts w:cstheme="minorHAnsi"/>
                <w:b/>
                <w:szCs w:val="22"/>
              </w:rPr>
              <w:t>Identifying transcription st</w:t>
            </w:r>
            <w:r w:rsidR="00665966">
              <w:rPr>
                <w:rFonts w:cstheme="minorHAnsi"/>
                <w:b/>
                <w:szCs w:val="22"/>
              </w:rPr>
              <w:t>art sites for peaked promoters using experimental data and conservation</w:t>
            </w:r>
          </w:p>
        </w:tc>
      </w:tr>
      <w:tr w:rsidR="003636DC" w:rsidRPr="00954F0E" w14:paraId="28E827C2" w14:textId="77777777" w:rsidTr="003636DC">
        <w:tc>
          <w:tcPr>
            <w:tcW w:w="2088" w:type="dxa"/>
          </w:tcPr>
          <w:p w14:paraId="48398694" w14:textId="77777777" w:rsidR="003636DC" w:rsidRPr="00841289" w:rsidRDefault="003636DC" w:rsidP="003636DC">
            <w:pPr>
              <w:rPr>
                <w:rFonts w:eastAsiaTheme="minorHAnsi" w:cstheme="minorHAnsi"/>
                <w:b/>
                <w:szCs w:val="22"/>
              </w:rPr>
            </w:pPr>
            <w:r w:rsidRPr="00841289">
              <w:rPr>
                <w:rFonts w:cstheme="minorHAnsi"/>
                <w:b/>
                <w:szCs w:val="22"/>
              </w:rPr>
              <w:t>Objectives</w:t>
            </w:r>
          </w:p>
        </w:tc>
        <w:tc>
          <w:tcPr>
            <w:tcW w:w="6930" w:type="dxa"/>
          </w:tcPr>
          <w:p w14:paraId="61ECBE85" w14:textId="239306E3" w:rsidR="003636DC" w:rsidRPr="00841289" w:rsidRDefault="00665966" w:rsidP="00F8414D">
            <w:pPr>
              <w:pStyle w:val="ListParagraph"/>
              <w:numPr>
                <w:ilvl w:val="0"/>
                <w:numId w:val="1"/>
              </w:numPr>
            </w:pPr>
            <w:r>
              <w:t xml:space="preserve">Use </w:t>
            </w:r>
            <w:r w:rsidR="004A0384">
              <w:t>the placement of the</w:t>
            </w:r>
            <w:r w:rsidR="00445254">
              <w:t xml:space="preserve"> Initiator motif;</w:t>
            </w:r>
            <w:r w:rsidR="004A0384">
              <w:t xml:space="preserve"> </w:t>
            </w:r>
            <w:r>
              <w:t>experimental data from CAGE, RAMPAGE, and RNA</w:t>
            </w:r>
            <w:r w:rsidR="001517AC">
              <w:t xml:space="preserve"> </w:t>
            </w:r>
            <w:r>
              <w:t>Pol</w:t>
            </w:r>
            <w:r w:rsidR="00BC773A">
              <w:t xml:space="preserve"> </w:t>
            </w:r>
            <w:r>
              <w:t xml:space="preserve">II </w:t>
            </w:r>
            <w:r w:rsidR="004A0384">
              <w:t>X-</w:t>
            </w:r>
            <w:r>
              <w:t>C</w:t>
            </w:r>
            <w:r w:rsidR="00154E54">
              <w:t>h</w:t>
            </w:r>
            <w:r>
              <w:t>IP-Seq experiments</w:t>
            </w:r>
            <w:r w:rsidR="00445254">
              <w:t>; and TSS predictions from the Celniker group at modENCODE</w:t>
            </w:r>
            <w:r>
              <w:t xml:space="preserve"> to identify putative transcription start sites (TSSs)</w:t>
            </w:r>
          </w:p>
          <w:p w14:paraId="4322CB90" w14:textId="7682E596" w:rsidR="003636DC" w:rsidRPr="00841289" w:rsidRDefault="00DF5BF0" w:rsidP="00924EE7">
            <w:pPr>
              <w:pStyle w:val="ListParagraph"/>
              <w:numPr>
                <w:ilvl w:val="0"/>
                <w:numId w:val="1"/>
              </w:numPr>
            </w:pPr>
            <w:r>
              <w:t xml:space="preserve">Analyze </w:t>
            </w:r>
            <w:r w:rsidR="00665966">
              <w:t xml:space="preserve">the </w:t>
            </w:r>
            <w:r w:rsidR="002B5B1C">
              <w:t xml:space="preserve">multiple </w:t>
            </w:r>
            <w:r w:rsidR="001A1CA0">
              <w:t>sequence alignment</w:t>
            </w:r>
            <w:r w:rsidR="006369D7">
              <w:t xml:space="preserve"> (i.e. </w:t>
            </w:r>
            <w:r w:rsidR="00AA7DCF">
              <w:t xml:space="preserve">Drosophila </w:t>
            </w:r>
            <w:r w:rsidR="006369D7">
              <w:t>Conservation track)</w:t>
            </w:r>
            <w:r w:rsidR="001A1CA0">
              <w:t xml:space="preserve"> of </w:t>
            </w:r>
            <w:r w:rsidR="004C09BB">
              <w:t xml:space="preserve">exon </w:t>
            </w:r>
            <w:r w:rsidR="002B5B1C">
              <w:t xml:space="preserve">1 </w:t>
            </w:r>
            <w:r w:rsidR="001A1CA0">
              <w:t>from multiple Drosophila species</w:t>
            </w:r>
          </w:p>
        </w:tc>
      </w:tr>
      <w:tr w:rsidR="003636DC" w:rsidRPr="00954F0E" w14:paraId="23AB06D7" w14:textId="77777777" w:rsidTr="003636DC">
        <w:tc>
          <w:tcPr>
            <w:tcW w:w="2088" w:type="dxa"/>
          </w:tcPr>
          <w:p w14:paraId="6D4A0C26" w14:textId="77777777" w:rsidR="003636DC" w:rsidRPr="00841289" w:rsidRDefault="003636DC" w:rsidP="003636DC">
            <w:pPr>
              <w:rPr>
                <w:rFonts w:eastAsiaTheme="minorHAnsi" w:cstheme="minorHAnsi"/>
                <w:b/>
                <w:szCs w:val="22"/>
              </w:rPr>
            </w:pPr>
            <w:r w:rsidRPr="00841289">
              <w:rPr>
                <w:rFonts w:cstheme="minorHAnsi"/>
                <w:b/>
                <w:szCs w:val="22"/>
              </w:rPr>
              <w:t>Pre-requisites</w:t>
            </w:r>
          </w:p>
        </w:tc>
        <w:tc>
          <w:tcPr>
            <w:tcW w:w="6930" w:type="dxa"/>
          </w:tcPr>
          <w:p w14:paraId="4CC1035E" w14:textId="0EFBB9FC" w:rsidR="003636DC" w:rsidRPr="003636DC" w:rsidRDefault="00EB0496" w:rsidP="00375C08">
            <w:pPr>
              <w:ind w:left="360" w:hanging="360"/>
              <w:rPr>
                <w:rFonts w:eastAsiaTheme="minorHAnsi" w:cstheme="minorHAnsi"/>
                <w:szCs w:val="22"/>
              </w:rPr>
            </w:pPr>
            <w:r>
              <w:rPr>
                <w:rFonts w:cstheme="minorHAnsi"/>
                <w:szCs w:val="22"/>
              </w:rPr>
              <w:t>Module</w:t>
            </w:r>
            <w:r w:rsidR="00375C08">
              <w:rPr>
                <w:rFonts w:cstheme="minorHAnsi"/>
                <w:szCs w:val="22"/>
              </w:rPr>
              <w:t xml:space="preserve"> TSS</w:t>
            </w:r>
            <w:r w:rsidR="007061D0">
              <w:rPr>
                <w:rFonts w:cstheme="minorHAnsi"/>
                <w:szCs w:val="22"/>
              </w:rPr>
              <w:t>1</w:t>
            </w:r>
            <w:r>
              <w:rPr>
                <w:rFonts w:cstheme="minorHAnsi"/>
                <w:szCs w:val="22"/>
              </w:rPr>
              <w:t xml:space="preserve"> and Module TSS2</w:t>
            </w:r>
          </w:p>
        </w:tc>
      </w:tr>
      <w:tr w:rsidR="003636DC" w:rsidRPr="00954F0E" w14:paraId="37C31D6B" w14:textId="77777777" w:rsidTr="003636DC">
        <w:tc>
          <w:tcPr>
            <w:tcW w:w="2088" w:type="dxa"/>
          </w:tcPr>
          <w:p w14:paraId="733229D6" w14:textId="77777777" w:rsidR="003636DC" w:rsidRPr="00841289" w:rsidRDefault="003636DC" w:rsidP="003636DC">
            <w:pPr>
              <w:rPr>
                <w:rFonts w:eastAsiaTheme="minorHAnsi" w:cstheme="minorHAnsi"/>
                <w:b/>
                <w:szCs w:val="22"/>
              </w:rPr>
            </w:pPr>
            <w:r w:rsidRPr="00841289">
              <w:rPr>
                <w:rFonts w:cstheme="minorHAnsi"/>
                <w:b/>
                <w:szCs w:val="22"/>
              </w:rPr>
              <w:t>Order</w:t>
            </w:r>
          </w:p>
        </w:tc>
        <w:tc>
          <w:tcPr>
            <w:tcW w:w="6930" w:type="dxa"/>
          </w:tcPr>
          <w:p w14:paraId="330D2CDE" w14:textId="61309DB1" w:rsidR="0038278F" w:rsidRPr="0038278F" w:rsidRDefault="005C7BE4" w:rsidP="00F8414D">
            <w:pPr>
              <w:pStyle w:val="ListParagraph"/>
              <w:numPr>
                <w:ilvl w:val="0"/>
                <w:numId w:val="2"/>
              </w:numPr>
            </w:pPr>
            <w:r>
              <w:t>Explain</w:t>
            </w:r>
            <w:r w:rsidR="003636DC" w:rsidRPr="00841289">
              <w:t xml:space="preserve"> </w:t>
            </w:r>
            <w:r w:rsidR="0038278F">
              <w:t xml:space="preserve">the experimental techniques used to generate </w:t>
            </w:r>
            <w:r w:rsidR="007E3399">
              <w:t>CAGE, RAMPAGE, and RNA</w:t>
            </w:r>
            <w:r w:rsidR="00AF26FB">
              <w:t xml:space="preserve"> </w:t>
            </w:r>
            <w:r w:rsidR="007E3399">
              <w:t>Pol</w:t>
            </w:r>
            <w:r w:rsidR="00BC773A">
              <w:t xml:space="preserve"> </w:t>
            </w:r>
            <w:r w:rsidR="007E3399">
              <w:t xml:space="preserve">II </w:t>
            </w:r>
            <w:r w:rsidR="0038278F">
              <w:t>X-</w:t>
            </w:r>
            <w:r w:rsidR="007E3399">
              <w:t>C</w:t>
            </w:r>
            <w:r w:rsidR="0054262D">
              <w:t>h</w:t>
            </w:r>
            <w:r w:rsidR="007E3399">
              <w:t>IP-Seq</w:t>
            </w:r>
            <w:r w:rsidR="0038278F">
              <w:t xml:space="preserve"> data</w:t>
            </w:r>
            <w:r w:rsidR="007E3399">
              <w:t xml:space="preserve">, and </w:t>
            </w:r>
            <w:r w:rsidR="0038278F">
              <w:t>the Celniker TSS predictions</w:t>
            </w:r>
          </w:p>
          <w:p w14:paraId="3DE86636" w14:textId="0970BE79" w:rsidR="003636DC" w:rsidRPr="00841289" w:rsidRDefault="0038278F" w:rsidP="00F8414D">
            <w:pPr>
              <w:pStyle w:val="ListParagraph"/>
              <w:numPr>
                <w:ilvl w:val="0"/>
                <w:numId w:val="2"/>
              </w:numPr>
            </w:pPr>
            <w:r>
              <w:t>I</w:t>
            </w:r>
            <w:r w:rsidR="005C7BE4">
              <w:t xml:space="preserve">llustrate how </w:t>
            </w:r>
            <w:r>
              <w:t>the</w:t>
            </w:r>
            <w:r w:rsidR="005C7BE4">
              <w:t xml:space="preserve"> experimental data and conservation </w:t>
            </w:r>
            <w:r>
              <w:t xml:space="preserve">evidence </w:t>
            </w:r>
            <w:r w:rsidR="005C7BE4">
              <w:t>tracks</w:t>
            </w:r>
            <w:r>
              <w:t xml:space="preserve"> can </w:t>
            </w:r>
            <w:r w:rsidR="0098132F">
              <w:t>b</w:t>
            </w:r>
            <w:r>
              <w:t>e used for TSS annotation</w:t>
            </w:r>
          </w:p>
          <w:p w14:paraId="0617BC20" w14:textId="115F9EFA" w:rsidR="00FE1AD2" w:rsidRPr="00FE1AD2" w:rsidRDefault="003636DC" w:rsidP="00F8414D">
            <w:pPr>
              <w:pStyle w:val="ListParagraph"/>
              <w:numPr>
                <w:ilvl w:val="0"/>
                <w:numId w:val="2"/>
              </w:numPr>
              <w:rPr>
                <w:b/>
              </w:rPr>
            </w:pPr>
            <w:r w:rsidRPr="00841289">
              <w:t>Inv</w:t>
            </w:r>
            <w:r w:rsidR="00F8414D">
              <w:t>estigation 1: Students find the</w:t>
            </w:r>
            <w:r w:rsidR="005C7BE4">
              <w:t xml:space="preserve"> </w:t>
            </w:r>
            <w:r w:rsidR="00FE1AD2">
              <w:rPr>
                <w:i/>
              </w:rPr>
              <w:t xml:space="preserve">sevenless </w:t>
            </w:r>
            <w:r w:rsidR="00F8414D">
              <w:t xml:space="preserve">TSS </w:t>
            </w:r>
            <w:r w:rsidRPr="00841289">
              <w:t xml:space="preserve">using </w:t>
            </w:r>
            <w:r w:rsidR="005C7BE4">
              <w:t xml:space="preserve">CAGE, </w:t>
            </w:r>
            <w:r w:rsidR="0098132F">
              <w:t xml:space="preserve">TSS predictions, </w:t>
            </w:r>
            <w:r w:rsidR="005C7BE4">
              <w:t>RAMPAGE, and RNA</w:t>
            </w:r>
            <w:r w:rsidR="00AF26FB">
              <w:t xml:space="preserve"> </w:t>
            </w:r>
            <w:r w:rsidR="005C7BE4">
              <w:t>Pol</w:t>
            </w:r>
            <w:r w:rsidR="00BC773A">
              <w:t xml:space="preserve"> </w:t>
            </w:r>
            <w:r w:rsidR="005C7BE4">
              <w:t xml:space="preserve">II </w:t>
            </w:r>
            <w:r w:rsidR="00F8414D">
              <w:t>X-</w:t>
            </w:r>
            <w:r w:rsidR="005C7BE4">
              <w:t>C</w:t>
            </w:r>
            <w:r w:rsidR="00F42E55">
              <w:t>h</w:t>
            </w:r>
            <w:r w:rsidR="005C7BE4">
              <w:t>IP-Seq</w:t>
            </w:r>
          </w:p>
          <w:p w14:paraId="67C816D8" w14:textId="1D78A58A" w:rsidR="003636DC" w:rsidRPr="00841289" w:rsidRDefault="003636DC" w:rsidP="00F8414D">
            <w:pPr>
              <w:pStyle w:val="ListParagraph"/>
              <w:numPr>
                <w:ilvl w:val="0"/>
                <w:numId w:val="2"/>
              </w:numPr>
              <w:rPr>
                <w:b/>
              </w:rPr>
            </w:pPr>
            <w:r w:rsidRPr="00841289">
              <w:t xml:space="preserve">Investigation 2: Students </w:t>
            </w:r>
            <w:r w:rsidR="005C7BE4">
              <w:t xml:space="preserve">use </w:t>
            </w:r>
            <w:r w:rsidR="000035FE">
              <w:t>the conservation track</w:t>
            </w:r>
            <w:r w:rsidR="005C7BE4">
              <w:t xml:space="preserve"> </w:t>
            </w:r>
            <w:r w:rsidR="00F8414D">
              <w:t xml:space="preserve">(ROAST multiple sequence alignments) </w:t>
            </w:r>
            <w:r w:rsidR="005C7BE4">
              <w:t>to compare sequences from multiple Drosophila species</w:t>
            </w:r>
          </w:p>
          <w:p w14:paraId="532118D9" w14:textId="09EFEF0A" w:rsidR="00BA5153" w:rsidRPr="00BA5153" w:rsidRDefault="005C7BE4" w:rsidP="00F8414D">
            <w:pPr>
              <w:pStyle w:val="ListParagraph"/>
              <w:numPr>
                <w:ilvl w:val="0"/>
                <w:numId w:val="2"/>
              </w:numPr>
              <w:rPr>
                <w:b/>
              </w:rPr>
            </w:pPr>
            <w:r>
              <w:t xml:space="preserve">Analyze all </w:t>
            </w:r>
            <w:r w:rsidR="00605D93">
              <w:t xml:space="preserve">of the </w:t>
            </w:r>
            <w:r>
              <w:t>evidence in order to identify the best TSS</w:t>
            </w:r>
          </w:p>
        </w:tc>
      </w:tr>
      <w:tr w:rsidR="003636DC" w:rsidRPr="00954F0E" w14:paraId="1CF06A47" w14:textId="77777777" w:rsidTr="003636DC">
        <w:tc>
          <w:tcPr>
            <w:tcW w:w="2088" w:type="dxa"/>
          </w:tcPr>
          <w:p w14:paraId="3948EA94" w14:textId="77777777" w:rsidR="003636DC" w:rsidRPr="00841289" w:rsidRDefault="003636DC" w:rsidP="003636DC">
            <w:pPr>
              <w:rPr>
                <w:rFonts w:eastAsiaTheme="minorHAnsi" w:cstheme="minorHAnsi"/>
                <w:b/>
                <w:szCs w:val="22"/>
              </w:rPr>
            </w:pPr>
            <w:r w:rsidRPr="00841289">
              <w:rPr>
                <w:rFonts w:cstheme="minorHAnsi"/>
                <w:b/>
                <w:szCs w:val="22"/>
              </w:rPr>
              <w:t>Class Instruction</w:t>
            </w:r>
          </w:p>
        </w:tc>
        <w:tc>
          <w:tcPr>
            <w:tcW w:w="6930" w:type="dxa"/>
          </w:tcPr>
          <w:p w14:paraId="3D5C0E1A" w14:textId="6AD400CE" w:rsidR="003636DC" w:rsidRPr="00841289" w:rsidRDefault="003636DC" w:rsidP="00F8414D">
            <w:pPr>
              <w:pStyle w:val="ListParagraph"/>
              <w:numPr>
                <w:ilvl w:val="0"/>
                <w:numId w:val="2"/>
              </w:numPr>
              <w:rPr>
                <w:b/>
              </w:rPr>
            </w:pPr>
            <w:r w:rsidRPr="00841289">
              <w:t xml:space="preserve">Discuss the questions:  What is transcription? </w:t>
            </w:r>
            <w:r w:rsidR="00246C83">
              <w:t xml:space="preserve">How can our understanding of transcription </w:t>
            </w:r>
            <w:r w:rsidR="00F8414D">
              <w:t xml:space="preserve">initiation </w:t>
            </w:r>
            <w:r w:rsidR="00246C83">
              <w:t>be used to find a TSS?</w:t>
            </w:r>
          </w:p>
          <w:p w14:paraId="0F95C939" w14:textId="5EDF6FC0" w:rsidR="003636DC" w:rsidRPr="00841289" w:rsidRDefault="00F8414D" w:rsidP="00F8414D">
            <w:pPr>
              <w:pStyle w:val="ListParagraph"/>
              <w:numPr>
                <w:ilvl w:val="0"/>
                <w:numId w:val="2"/>
              </w:numPr>
              <w:rPr>
                <w:b/>
              </w:rPr>
            </w:pPr>
            <w:r>
              <w:t xml:space="preserve">Use the genome browser to introduce </w:t>
            </w:r>
            <w:r w:rsidR="00DF5BF0">
              <w:t xml:space="preserve">TSS </w:t>
            </w:r>
            <w:r>
              <w:t>evidence tracks</w:t>
            </w:r>
          </w:p>
          <w:p w14:paraId="00555804" w14:textId="77777777" w:rsidR="003636DC" w:rsidRPr="00841289" w:rsidRDefault="003636DC" w:rsidP="00F8414D">
            <w:pPr>
              <w:pStyle w:val="ListParagraph"/>
              <w:numPr>
                <w:ilvl w:val="0"/>
                <w:numId w:val="2"/>
              </w:numPr>
              <w:rPr>
                <w:b/>
              </w:rPr>
            </w:pPr>
            <w:r w:rsidRPr="00841289">
              <w:t>Conclude by challenging students to think about these questions:</w:t>
            </w:r>
          </w:p>
          <w:p w14:paraId="436E6AFA" w14:textId="772791FC" w:rsidR="003636DC" w:rsidRDefault="00F8414D" w:rsidP="00DF5BF0">
            <w:pPr>
              <w:pStyle w:val="ListParagraph"/>
              <w:ind w:left="698"/>
            </w:pPr>
            <w:r>
              <w:t>For each of the evidence tracks you have investigated, how might a broad promoter differ from</w:t>
            </w:r>
            <w:r w:rsidRPr="00F8414D">
              <w:t xml:space="preserve"> a </w:t>
            </w:r>
            <w:r>
              <w:t>peaked promoter</w:t>
            </w:r>
            <w:r w:rsidRPr="00F8414D">
              <w:t>?</w:t>
            </w:r>
          </w:p>
          <w:p w14:paraId="56E7FD62" w14:textId="1B44D0C4" w:rsidR="00F8414D" w:rsidRPr="00F8414D" w:rsidRDefault="00F8414D" w:rsidP="00DF5BF0">
            <w:pPr>
              <w:pStyle w:val="ListParagraph"/>
              <w:ind w:left="698"/>
            </w:pPr>
            <w:r>
              <w:t xml:space="preserve">If a gene has multiple isoforms, does it have to have multiple transcription start sites? </w:t>
            </w:r>
          </w:p>
        </w:tc>
      </w:tr>
      <w:tr w:rsidR="00F04AB2" w:rsidRPr="00954F0E" w14:paraId="25B87184" w14:textId="77777777" w:rsidTr="003636DC">
        <w:tc>
          <w:tcPr>
            <w:tcW w:w="2088" w:type="dxa"/>
          </w:tcPr>
          <w:p w14:paraId="5CDF567E" w14:textId="560042B8" w:rsidR="00F04AB2" w:rsidRPr="00841289" w:rsidRDefault="00F04AB2" w:rsidP="003636DC">
            <w:pPr>
              <w:rPr>
                <w:rFonts w:cstheme="minorHAnsi"/>
                <w:b/>
                <w:szCs w:val="22"/>
              </w:rPr>
            </w:pPr>
            <w:r>
              <w:rPr>
                <w:rFonts w:cstheme="minorHAnsi"/>
                <w:b/>
                <w:szCs w:val="22"/>
              </w:rPr>
              <w:lastRenderedPageBreak/>
              <w:t>Associated Videos</w:t>
            </w:r>
          </w:p>
        </w:tc>
        <w:tc>
          <w:tcPr>
            <w:tcW w:w="6930" w:type="dxa"/>
          </w:tcPr>
          <w:p w14:paraId="26488007" w14:textId="72EE81F1" w:rsidR="00F04AB2" w:rsidRDefault="00F04AB2" w:rsidP="00F8414D">
            <w:pPr>
              <w:pStyle w:val="ListParagraph"/>
              <w:numPr>
                <w:ilvl w:val="0"/>
                <w:numId w:val="2"/>
              </w:numPr>
            </w:pPr>
            <w:r>
              <w:t xml:space="preserve">RNA Seq and TopHat Video:  </w:t>
            </w:r>
            <w:hyperlink r:id="rId9" w:history="1">
              <w:r w:rsidRPr="006310EF">
                <w:rPr>
                  <w:rStyle w:val="Hyperlink"/>
                </w:rPr>
                <w:t>https://youtu.be/qepVXEsfLMM</w:t>
              </w:r>
            </w:hyperlink>
          </w:p>
          <w:p w14:paraId="7F0609F1" w14:textId="64816459" w:rsidR="00F04AB2" w:rsidRPr="00841289" w:rsidRDefault="00F04AB2" w:rsidP="00F8414D">
            <w:pPr>
              <w:pStyle w:val="ListParagraph"/>
              <w:numPr>
                <w:ilvl w:val="0"/>
                <w:numId w:val="2"/>
              </w:numPr>
            </w:pPr>
            <w:r>
              <w:t xml:space="preserve">Short Match Video:  </w:t>
            </w:r>
            <w:hyperlink r:id="rId10" w:history="1">
              <w:r w:rsidRPr="006310EF">
                <w:rPr>
                  <w:rStyle w:val="Hyperlink"/>
                </w:rPr>
                <w:t>https://youtu.be/eoeWufgcdvg</w:t>
              </w:r>
            </w:hyperlink>
          </w:p>
        </w:tc>
      </w:tr>
    </w:tbl>
    <w:p w14:paraId="79DF3C70" w14:textId="77777777" w:rsidR="005E5B15" w:rsidRDefault="005E5B15" w:rsidP="003636DC">
      <w:pPr>
        <w:pStyle w:val="Heading2"/>
        <w:rPr>
          <w:rStyle w:val="IntenseReference"/>
          <w:b w:val="0"/>
          <w:bCs w:val="0"/>
          <w:smallCaps/>
          <w:sz w:val="24"/>
          <w:szCs w:val="24"/>
          <w:u w:val="none"/>
        </w:rPr>
      </w:pPr>
    </w:p>
    <w:p w14:paraId="041E8E3A" w14:textId="77777777" w:rsidR="005E5B15" w:rsidRDefault="005E5B15" w:rsidP="003636DC">
      <w:pPr>
        <w:pStyle w:val="Heading2"/>
        <w:rPr>
          <w:rStyle w:val="IntenseReference"/>
          <w:b w:val="0"/>
          <w:bCs w:val="0"/>
          <w:smallCaps/>
          <w:sz w:val="24"/>
          <w:szCs w:val="24"/>
          <w:u w:val="none"/>
        </w:rPr>
      </w:pPr>
    </w:p>
    <w:p w14:paraId="4AD180BB" w14:textId="77777777" w:rsidR="003636DC" w:rsidRPr="003636DC" w:rsidRDefault="003636DC" w:rsidP="003636DC">
      <w:pPr>
        <w:pStyle w:val="Heading2"/>
        <w:rPr>
          <w:rStyle w:val="IntenseReference"/>
          <w:b w:val="0"/>
          <w:bCs w:val="0"/>
          <w:smallCaps/>
          <w:sz w:val="24"/>
          <w:szCs w:val="24"/>
          <w:u w:val="none"/>
        </w:rPr>
      </w:pPr>
      <w:r w:rsidRPr="003636DC">
        <w:rPr>
          <w:rStyle w:val="IntenseReference"/>
          <w:b w:val="0"/>
          <w:bCs w:val="0"/>
          <w:smallCaps/>
          <w:sz w:val="24"/>
          <w:szCs w:val="24"/>
          <w:u w:val="none"/>
        </w:rPr>
        <w:t>Introduction</w:t>
      </w:r>
    </w:p>
    <w:p w14:paraId="624466F7" w14:textId="517C7F23" w:rsidR="003636DC" w:rsidRDefault="003636DC" w:rsidP="003636DC">
      <w:pPr>
        <w:pStyle w:val="NormalWeb"/>
        <w:shd w:val="clear" w:color="auto" w:fill="FFFFFF"/>
        <w:spacing w:line="285" w:lineRule="atLeast"/>
        <w:textAlignment w:val="baseline"/>
        <w:rPr>
          <w:rFonts w:asciiTheme="minorHAnsi" w:hAnsiTheme="minorHAnsi" w:cstheme="minorHAnsi"/>
          <w:color w:val="333333"/>
          <w:szCs w:val="22"/>
        </w:rPr>
      </w:pPr>
      <w:r w:rsidRPr="00841289">
        <w:rPr>
          <w:rFonts w:asciiTheme="minorHAnsi" w:hAnsiTheme="minorHAnsi" w:cstheme="minorHAnsi"/>
          <w:color w:val="333333"/>
          <w:szCs w:val="22"/>
        </w:rPr>
        <w:t xml:space="preserve">This module will </w:t>
      </w:r>
      <w:r w:rsidR="00F8414D" w:rsidRPr="00F8414D">
        <w:rPr>
          <w:rFonts w:asciiTheme="minorHAnsi" w:hAnsiTheme="minorHAnsi" w:cstheme="minorHAnsi"/>
          <w:color w:val="333333"/>
          <w:szCs w:val="22"/>
        </w:rPr>
        <w:t xml:space="preserve">use the </w:t>
      </w:r>
      <w:r w:rsidR="00F8414D" w:rsidRPr="00F8414D">
        <w:rPr>
          <w:rFonts w:asciiTheme="minorHAnsi" w:hAnsiTheme="minorHAnsi" w:cstheme="minorHAnsi"/>
          <w:i/>
          <w:color w:val="333333"/>
          <w:szCs w:val="22"/>
        </w:rPr>
        <w:t>Drosophila melanogaster sevenless</w:t>
      </w:r>
      <w:r w:rsidR="00F8414D" w:rsidRPr="00F8414D">
        <w:rPr>
          <w:rFonts w:asciiTheme="minorHAnsi" w:hAnsiTheme="minorHAnsi" w:cstheme="minorHAnsi"/>
          <w:color w:val="333333"/>
          <w:szCs w:val="22"/>
        </w:rPr>
        <w:t xml:space="preserve"> gene (</w:t>
      </w:r>
      <w:proofErr w:type="spellStart"/>
      <w:r w:rsidR="00F8414D" w:rsidRPr="00F8414D">
        <w:rPr>
          <w:rFonts w:asciiTheme="minorHAnsi" w:hAnsiTheme="minorHAnsi" w:cstheme="minorHAnsi"/>
          <w:i/>
          <w:color w:val="333333"/>
          <w:szCs w:val="22"/>
        </w:rPr>
        <w:t>sev</w:t>
      </w:r>
      <w:proofErr w:type="spellEnd"/>
      <w:r w:rsidR="00F8414D" w:rsidRPr="00F8414D">
        <w:rPr>
          <w:rFonts w:asciiTheme="minorHAnsi" w:hAnsiTheme="minorHAnsi" w:cstheme="minorHAnsi"/>
          <w:color w:val="333333"/>
          <w:szCs w:val="22"/>
        </w:rPr>
        <w:t>) to illustrate how different experimental techniques (CAGE, RAMPAGE, RNA</w:t>
      </w:r>
      <w:r w:rsidR="00BC773A">
        <w:rPr>
          <w:rFonts w:asciiTheme="minorHAnsi" w:hAnsiTheme="minorHAnsi" w:cstheme="minorHAnsi"/>
          <w:color w:val="333333"/>
          <w:szCs w:val="22"/>
        </w:rPr>
        <w:t xml:space="preserve"> </w:t>
      </w:r>
      <w:r w:rsidR="00F8414D" w:rsidRPr="00F8414D">
        <w:rPr>
          <w:rFonts w:asciiTheme="minorHAnsi" w:hAnsiTheme="minorHAnsi" w:cstheme="minorHAnsi"/>
          <w:color w:val="333333"/>
          <w:szCs w:val="22"/>
        </w:rPr>
        <w:t>Pol</w:t>
      </w:r>
      <w:r w:rsidR="00BC773A">
        <w:rPr>
          <w:rFonts w:asciiTheme="minorHAnsi" w:hAnsiTheme="minorHAnsi" w:cstheme="minorHAnsi"/>
          <w:color w:val="333333"/>
          <w:szCs w:val="22"/>
        </w:rPr>
        <w:t xml:space="preserve"> </w:t>
      </w:r>
      <w:r w:rsidR="00F8414D" w:rsidRPr="00F8414D">
        <w:rPr>
          <w:rFonts w:asciiTheme="minorHAnsi" w:hAnsiTheme="minorHAnsi" w:cstheme="minorHAnsi"/>
          <w:color w:val="333333"/>
          <w:szCs w:val="22"/>
        </w:rPr>
        <w:t>II X-ChIP-Seq)</w:t>
      </w:r>
      <w:r w:rsidR="00FE5D0C">
        <w:rPr>
          <w:rFonts w:asciiTheme="minorHAnsi" w:hAnsiTheme="minorHAnsi" w:cstheme="minorHAnsi"/>
          <w:color w:val="333333"/>
          <w:szCs w:val="22"/>
        </w:rPr>
        <w:t xml:space="preserve">, </w:t>
      </w:r>
      <w:r w:rsidR="008621CC">
        <w:rPr>
          <w:rFonts w:asciiTheme="minorHAnsi" w:hAnsiTheme="minorHAnsi" w:cstheme="minorHAnsi"/>
          <w:color w:val="333333"/>
          <w:szCs w:val="22"/>
        </w:rPr>
        <w:t>TSS predictions from the Celniker group</w:t>
      </w:r>
      <w:r w:rsidR="00AF22A2">
        <w:rPr>
          <w:rFonts w:asciiTheme="minorHAnsi" w:hAnsiTheme="minorHAnsi" w:cstheme="minorHAnsi"/>
          <w:color w:val="333333"/>
          <w:szCs w:val="22"/>
        </w:rPr>
        <w:t xml:space="preserve"> at modENCODE</w:t>
      </w:r>
      <w:r w:rsidR="00FE5D0C">
        <w:rPr>
          <w:rFonts w:asciiTheme="minorHAnsi" w:hAnsiTheme="minorHAnsi" w:cstheme="minorHAnsi"/>
          <w:color w:val="333333"/>
          <w:szCs w:val="22"/>
        </w:rPr>
        <w:t>,</w:t>
      </w:r>
      <w:r w:rsidR="00F8414D" w:rsidRPr="00F8414D">
        <w:rPr>
          <w:rFonts w:asciiTheme="minorHAnsi" w:hAnsiTheme="minorHAnsi" w:cstheme="minorHAnsi"/>
          <w:color w:val="333333"/>
          <w:szCs w:val="22"/>
        </w:rPr>
        <w:t xml:space="preserve"> and sequence conservation can be used to identify transcription start sites (TSSs).</w:t>
      </w:r>
    </w:p>
    <w:p w14:paraId="3A26DD81" w14:textId="77777777" w:rsidR="003404AF" w:rsidRDefault="003404AF" w:rsidP="003636DC">
      <w:pPr>
        <w:pStyle w:val="NormalWeb"/>
        <w:shd w:val="clear" w:color="auto" w:fill="FFFFFF"/>
        <w:spacing w:line="285" w:lineRule="atLeast"/>
        <w:textAlignment w:val="baseline"/>
        <w:rPr>
          <w:rFonts w:asciiTheme="minorHAnsi" w:hAnsiTheme="minorHAnsi" w:cstheme="minorHAnsi"/>
          <w:color w:val="333333"/>
          <w:szCs w:val="22"/>
        </w:rPr>
      </w:pPr>
    </w:p>
    <w:p w14:paraId="576E3652" w14:textId="0D99B606" w:rsidR="003404AF" w:rsidRPr="003636DC" w:rsidRDefault="003404AF" w:rsidP="003404AF">
      <w:pPr>
        <w:pStyle w:val="Heading1"/>
        <w:rPr>
          <w:rStyle w:val="Strong"/>
          <w:b w:val="0"/>
        </w:rPr>
      </w:pPr>
      <w:r w:rsidRPr="003636DC">
        <w:rPr>
          <w:rStyle w:val="Strong"/>
          <w:b w:val="0"/>
        </w:rPr>
        <w:t xml:space="preserve">Investigation 1: Identify the </w:t>
      </w:r>
      <w:r>
        <w:rPr>
          <w:rStyle w:val="Strong"/>
          <w:b w:val="0"/>
        </w:rPr>
        <w:t>location of TSS using CAGE, RAMPAGE and RNA</w:t>
      </w:r>
      <w:r w:rsidR="00BC773A">
        <w:rPr>
          <w:rStyle w:val="Strong"/>
          <w:b w:val="0"/>
        </w:rPr>
        <w:t xml:space="preserve"> </w:t>
      </w:r>
      <w:r>
        <w:rPr>
          <w:rStyle w:val="Strong"/>
          <w:b w:val="0"/>
        </w:rPr>
        <w:t>Pol</w:t>
      </w:r>
      <w:r w:rsidR="00BC773A">
        <w:rPr>
          <w:rStyle w:val="Strong"/>
          <w:b w:val="0"/>
        </w:rPr>
        <w:t xml:space="preserve"> </w:t>
      </w:r>
      <w:r>
        <w:rPr>
          <w:rStyle w:val="Strong"/>
          <w:b w:val="0"/>
        </w:rPr>
        <w:t>II X-C</w:t>
      </w:r>
      <w:r w:rsidR="00AA13F0">
        <w:rPr>
          <w:rStyle w:val="Strong"/>
          <w:b w:val="0"/>
        </w:rPr>
        <w:t>h</w:t>
      </w:r>
      <w:r>
        <w:rPr>
          <w:rStyle w:val="Strong"/>
          <w:b w:val="0"/>
        </w:rPr>
        <w:t>IP-Seq data</w:t>
      </w:r>
    </w:p>
    <w:p w14:paraId="48673D54" w14:textId="77777777" w:rsidR="00C42033" w:rsidRDefault="00C42033" w:rsidP="003636DC">
      <w:pPr>
        <w:pStyle w:val="NormalWeb"/>
        <w:shd w:val="clear" w:color="auto" w:fill="FFFFFF"/>
        <w:spacing w:line="285" w:lineRule="atLeast"/>
        <w:textAlignment w:val="baseline"/>
        <w:rPr>
          <w:rFonts w:asciiTheme="minorHAnsi" w:hAnsiTheme="minorHAnsi" w:cstheme="minorHAnsi"/>
          <w:color w:val="333333"/>
          <w:szCs w:val="22"/>
        </w:rPr>
      </w:pPr>
    </w:p>
    <w:p w14:paraId="3BA8983B" w14:textId="12C9389D" w:rsidR="00C42033" w:rsidRDefault="00801655" w:rsidP="003636DC">
      <w:pPr>
        <w:pStyle w:val="NormalWeb"/>
        <w:shd w:val="clear" w:color="auto" w:fill="FFFFFF"/>
        <w:spacing w:line="285" w:lineRule="atLeast"/>
        <w:textAlignment w:val="baseline"/>
        <w:rPr>
          <w:rFonts w:asciiTheme="minorHAnsi" w:hAnsiTheme="minorHAnsi" w:cstheme="minorHAnsi"/>
          <w:color w:val="333333"/>
          <w:szCs w:val="22"/>
        </w:rPr>
      </w:pPr>
      <w:r>
        <w:rPr>
          <w:rStyle w:val="IntenseReference"/>
          <w:rFonts w:asciiTheme="minorHAnsi" w:hAnsiTheme="minorHAnsi" w:cstheme="minorHAnsi"/>
          <w:b w:val="0"/>
          <w:bCs w:val="0"/>
          <w:sz w:val="24"/>
          <w:szCs w:val="24"/>
          <w:u w:val="none"/>
        </w:rPr>
        <w:t xml:space="preserve">Summary of Cap Analysis of Gene Expression (CAGE) </w:t>
      </w:r>
    </w:p>
    <w:p w14:paraId="0402EEB7" w14:textId="310CE689" w:rsidR="004B39C5" w:rsidRDefault="00C42033" w:rsidP="00D932EF">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w:t>
      </w:r>
      <w:r w:rsidR="00502EFC">
        <w:rPr>
          <w:rFonts w:asciiTheme="minorHAnsi" w:hAnsiTheme="minorHAnsi" w:cstheme="minorHAnsi"/>
          <w:color w:val="333333"/>
          <w:szCs w:val="22"/>
        </w:rPr>
        <w:t xml:space="preserve">relative </w:t>
      </w:r>
      <w:r>
        <w:rPr>
          <w:rFonts w:asciiTheme="minorHAnsi" w:hAnsiTheme="minorHAnsi" w:cstheme="minorHAnsi"/>
          <w:color w:val="333333"/>
          <w:szCs w:val="22"/>
        </w:rPr>
        <w:t xml:space="preserve">abundance of mRNA transcripts can be determined </w:t>
      </w:r>
      <w:r w:rsidR="004B39C5">
        <w:rPr>
          <w:rFonts w:asciiTheme="minorHAnsi" w:hAnsiTheme="minorHAnsi" w:cstheme="minorHAnsi"/>
          <w:color w:val="333333"/>
          <w:szCs w:val="22"/>
        </w:rPr>
        <w:t>by many different</w:t>
      </w:r>
      <w:r>
        <w:rPr>
          <w:rFonts w:asciiTheme="minorHAnsi" w:hAnsiTheme="minorHAnsi" w:cstheme="minorHAnsi"/>
          <w:color w:val="333333"/>
          <w:szCs w:val="22"/>
        </w:rPr>
        <w:t xml:space="preserve"> methods</w:t>
      </w:r>
      <w:r w:rsidR="004B39C5">
        <w:rPr>
          <w:rFonts w:asciiTheme="minorHAnsi" w:hAnsiTheme="minorHAnsi" w:cstheme="minorHAnsi"/>
          <w:color w:val="333333"/>
          <w:szCs w:val="22"/>
        </w:rPr>
        <w:t xml:space="preserve"> </w:t>
      </w:r>
      <w:r w:rsidR="00E42CE8">
        <w:rPr>
          <w:rFonts w:asciiTheme="minorHAnsi" w:hAnsiTheme="minorHAnsi" w:cstheme="minorHAnsi"/>
          <w:color w:val="333333"/>
          <w:szCs w:val="22"/>
        </w:rPr>
        <w:t>such as</w:t>
      </w:r>
      <w:r w:rsidR="004B39C5">
        <w:rPr>
          <w:rFonts w:asciiTheme="minorHAnsi" w:hAnsiTheme="minorHAnsi" w:cstheme="minorHAnsi"/>
          <w:color w:val="333333"/>
          <w:szCs w:val="22"/>
        </w:rPr>
        <w:t xml:space="preserve"> RNA-Seq, quantitative PCR, </w:t>
      </w:r>
      <w:r w:rsidR="00E42CE8">
        <w:rPr>
          <w:rFonts w:asciiTheme="minorHAnsi" w:hAnsiTheme="minorHAnsi" w:cstheme="minorHAnsi"/>
          <w:color w:val="333333"/>
          <w:szCs w:val="22"/>
        </w:rPr>
        <w:t xml:space="preserve">or </w:t>
      </w:r>
      <w:r>
        <w:rPr>
          <w:rFonts w:asciiTheme="minorHAnsi" w:hAnsiTheme="minorHAnsi" w:cstheme="minorHAnsi"/>
          <w:color w:val="333333"/>
          <w:szCs w:val="22"/>
        </w:rPr>
        <w:t>Ser</w:t>
      </w:r>
      <w:r w:rsidR="004B39C5">
        <w:rPr>
          <w:rFonts w:asciiTheme="minorHAnsi" w:hAnsiTheme="minorHAnsi" w:cstheme="minorHAnsi"/>
          <w:color w:val="333333"/>
          <w:szCs w:val="22"/>
        </w:rPr>
        <w:t>ial Analysis of Gene Expression, which you may</w:t>
      </w:r>
      <w:r>
        <w:rPr>
          <w:rFonts w:asciiTheme="minorHAnsi" w:hAnsiTheme="minorHAnsi" w:cstheme="minorHAnsi"/>
          <w:color w:val="333333"/>
          <w:szCs w:val="22"/>
        </w:rPr>
        <w:t xml:space="preserve"> have studied in class. </w:t>
      </w:r>
      <w:r w:rsidR="00D932EF">
        <w:rPr>
          <w:rFonts w:asciiTheme="minorHAnsi" w:hAnsiTheme="minorHAnsi" w:cstheme="minorHAnsi"/>
          <w:color w:val="333333"/>
          <w:szCs w:val="22"/>
        </w:rPr>
        <w:t>Howeve</w:t>
      </w:r>
      <w:r w:rsidR="009C3E2E">
        <w:rPr>
          <w:rFonts w:asciiTheme="minorHAnsi" w:hAnsiTheme="minorHAnsi" w:cstheme="minorHAnsi"/>
          <w:color w:val="333333"/>
          <w:szCs w:val="22"/>
        </w:rPr>
        <w:t xml:space="preserve">r, these methods tend to show </w:t>
      </w:r>
      <w:r w:rsidR="00592521">
        <w:rPr>
          <w:rFonts w:asciiTheme="minorHAnsi" w:hAnsiTheme="minorHAnsi" w:cstheme="minorHAnsi"/>
          <w:color w:val="333333"/>
          <w:szCs w:val="22"/>
        </w:rPr>
        <w:t>a bias</w:t>
      </w:r>
      <w:r w:rsidR="00D932EF">
        <w:rPr>
          <w:rFonts w:asciiTheme="minorHAnsi" w:hAnsiTheme="minorHAnsi" w:cstheme="minorHAnsi"/>
          <w:color w:val="333333"/>
          <w:szCs w:val="22"/>
        </w:rPr>
        <w:t xml:space="preserve"> toward the body of the transcript. </w:t>
      </w:r>
      <w:r w:rsidR="004B39C5" w:rsidRPr="004B39C5">
        <w:rPr>
          <w:rFonts w:asciiTheme="minorHAnsi" w:hAnsiTheme="minorHAnsi" w:cstheme="minorHAnsi"/>
          <w:color w:val="333333"/>
          <w:szCs w:val="22"/>
        </w:rPr>
        <w:t xml:space="preserve">Hence, specialized techniques are needed to isolate sequences associated with the 5’ </w:t>
      </w:r>
      <w:r w:rsidR="0000143A">
        <w:rPr>
          <w:rFonts w:asciiTheme="minorHAnsi" w:hAnsiTheme="minorHAnsi" w:cstheme="minorHAnsi"/>
          <w:color w:val="333333"/>
          <w:szCs w:val="22"/>
        </w:rPr>
        <w:t>end (the “beginning”)</w:t>
      </w:r>
      <w:r w:rsidR="004B39C5" w:rsidRPr="004B39C5">
        <w:rPr>
          <w:rFonts w:asciiTheme="minorHAnsi" w:hAnsiTheme="minorHAnsi" w:cstheme="minorHAnsi"/>
          <w:color w:val="333333"/>
          <w:szCs w:val="22"/>
        </w:rPr>
        <w:t xml:space="preserve"> of the transcript.</w:t>
      </w:r>
      <w:r w:rsidR="00AD223D">
        <w:rPr>
          <w:rFonts w:asciiTheme="minorHAnsi" w:hAnsiTheme="minorHAnsi" w:cstheme="minorHAnsi"/>
          <w:color w:val="333333"/>
          <w:szCs w:val="22"/>
        </w:rPr>
        <w:t xml:space="preserve"> </w:t>
      </w:r>
    </w:p>
    <w:p w14:paraId="2CFAA4E8" w14:textId="2DBD2704" w:rsidR="001718AA" w:rsidRDefault="004F0B9D" w:rsidP="00E265A0">
      <w:pPr>
        <w:pStyle w:val="NormalWeb"/>
        <w:shd w:val="clear" w:color="auto" w:fill="FFFFFF"/>
        <w:spacing w:line="285" w:lineRule="atLeast"/>
        <w:textAlignment w:val="baseline"/>
        <w:rPr>
          <w:rFonts w:asciiTheme="minorHAnsi" w:hAnsiTheme="minorHAnsi" w:cstheme="minorHAnsi"/>
          <w:color w:val="333333"/>
          <w:szCs w:val="22"/>
        </w:rPr>
      </w:pPr>
      <w:r w:rsidRPr="004F0B9D">
        <w:rPr>
          <w:rFonts w:asciiTheme="minorHAnsi" w:hAnsiTheme="minorHAnsi" w:cstheme="minorHAnsi"/>
          <w:color w:val="333333"/>
          <w:szCs w:val="22"/>
        </w:rPr>
        <w:t xml:space="preserve">One technique that can be used to identify </w:t>
      </w:r>
      <w:r w:rsidR="00AF2EF0">
        <w:rPr>
          <w:rFonts w:asciiTheme="minorHAnsi" w:hAnsiTheme="minorHAnsi" w:cstheme="minorHAnsi"/>
          <w:color w:val="333333"/>
          <w:szCs w:val="22"/>
        </w:rPr>
        <w:t xml:space="preserve">a </w:t>
      </w:r>
      <w:r w:rsidRPr="004F0B9D">
        <w:rPr>
          <w:rFonts w:asciiTheme="minorHAnsi" w:hAnsiTheme="minorHAnsi" w:cstheme="minorHAnsi"/>
          <w:color w:val="333333"/>
          <w:szCs w:val="22"/>
        </w:rPr>
        <w:t>TSS is Cap Analysis of Gene Expression (CAGE).</w:t>
      </w:r>
      <w:r>
        <w:rPr>
          <w:rFonts w:asciiTheme="minorHAnsi" w:hAnsiTheme="minorHAnsi" w:cstheme="minorHAnsi"/>
          <w:color w:val="333333"/>
          <w:szCs w:val="22"/>
        </w:rPr>
        <w:t xml:space="preserve"> </w:t>
      </w:r>
      <w:r w:rsidR="00054E5F" w:rsidRPr="00054E5F">
        <w:rPr>
          <w:rFonts w:asciiTheme="minorHAnsi" w:hAnsiTheme="minorHAnsi" w:cstheme="minorHAnsi"/>
          <w:color w:val="333333"/>
          <w:szCs w:val="22"/>
        </w:rPr>
        <w:t xml:space="preserve">This technique </w:t>
      </w:r>
      <w:r w:rsidR="00054E5F">
        <w:rPr>
          <w:rFonts w:asciiTheme="minorHAnsi" w:hAnsiTheme="minorHAnsi" w:cstheme="minorHAnsi"/>
          <w:color w:val="333333"/>
          <w:szCs w:val="22"/>
        </w:rPr>
        <w:t>takes advantage of</w:t>
      </w:r>
      <w:r w:rsidR="00054E5F" w:rsidRPr="00054E5F">
        <w:rPr>
          <w:rFonts w:asciiTheme="minorHAnsi" w:hAnsiTheme="minorHAnsi" w:cstheme="minorHAnsi"/>
          <w:color w:val="333333"/>
          <w:szCs w:val="22"/>
        </w:rPr>
        <w:t xml:space="preserve"> the fact that </w:t>
      </w:r>
      <w:r w:rsidR="00E265A0">
        <w:rPr>
          <w:rFonts w:asciiTheme="minorHAnsi" w:hAnsiTheme="minorHAnsi" w:cstheme="minorHAnsi"/>
          <w:color w:val="333333"/>
          <w:szCs w:val="22"/>
        </w:rPr>
        <w:t>there is a unique nucleotide at the 5’</w:t>
      </w:r>
      <w:r w:rsidR="000E206D">
        <w:rPr>
          <w:rFonts w:asciiTheme="minorHAnsi" w:hAnsiTheme="minorHAnsi" w:cstheme="minorHAnsi"/>
          <w:color w:val="333333"/>
          <w:szCs w:val="22"/>
        </w:rPr>
        <w:t xml:space="preserve"> end </w:t>
      </w:r>
      <w:r w:rsidR="00E265A0">
        <w:rPr>
          <w:rFonts w:asciiTheme="minorHAnsi" w:hAnsiTheme="minorHAnsi" w:cstheme="minorHAnsi"/>
          <w:color w:val="333333"/>
          <w:szCs w:val="22"/>
        </w:rPr>
        <w:t>of the newly synthesized eukaryotic mRNA</w:t>
      </w:r>
      <w:r w:rsidR="00EB2500">
        <w:rPr>
          <w:rFonts w:asciiTheme="minorHAnsi" w:hAnsiTheme="minorHAnsi" w:cstheme="minorHAnsi"/>
          <w:color w:val="333333"/>
          <w:szCs w:val="22"/>
        </w:rPr>
        <w:t xml:space="preserve">, </w:t>
      </w:r>
      <w:r w:rsidR="000E206D">
        <w:rPr>
          <w:rFonts w:asciiTheme="minorHAnsi" w:hAnsiTheme="minorHAnsi" w:cstheme="minorHAnsi"/>
          <w:color w:val="333333"/>
          <w:szCs w:val="22"/>
        </w:rPr>
        <w:t xml:space="preserve">the </w:t>
      </w:r>
      <w:r w:rsidR="00EE0789">
        <w:rPr>
          <w:rFonts w:asciiTheme="minorHAnsi" w:hAnsiTheme="minorHAnsi" w:cstheme="minorHAnsi"/>
          <w:color w:val="333333"/>
          <w:szCs w:val="22"/>
        </w:rPr>
        <w:t>“</w:t>
      </w:r>
      <w:r w:rsidR="000E206D">
        <w:rPr>
          <w:rFonts w:asciiTheme="minorHAnsi" w:hAnsiTheme="minorHAnsi" w:cstheme="minorHAnsi"/>
          <w:color w:val="333333"/>
          <w:szCs w:val="22"/>
        </w:rPr>
        <w:t>5’ cap</w:t>
      </w:r>
      <w:r w:rsidR="00EE0789">
        <w:rPr>
          <w:rFonts w:asciiTheme="minorHAnsi" w:hAnsiTheme="minorHAnsi" w:cstheme="minorHAnsi"/>
          <w:color w:val="333333"/>
          <w:szCs w:val="22"/>
        </w:rPr>
        <w:t>”</w:t>
      </w:r>
      <w:r w:rsidR="00AD223D">
        <w:rPr>
          <w:rFonts w:asciiTheme="minorHAnsi" w:hAnsiTheme="minorHAnsi" w:cstheme="minorHAnsi"/>
          <w:color w:val="333333"/>
          <w:szCs w:val="22"/>
        </w:rPr>
        <w:t xml:space="preserve">. </w:t>
      </w:r>
      <w:r w:rsidR="003D5233">
        <w:rPr>
          <w:rFonts w:asciiTheme="minorHAnsi" w:hAnsiTheme="minorHAnsi" w:cstheme="minorHAnsi"/>
          <w:color w:val="333333"/>
          <w:szCs w:val="22"/>
        </w:rPr>
        <w:t>Th</w:t>
      </w:r>
      <w:r w:rsidR="00E265A0">
        <w:rPr>
          <w:rFonts w:asciiTheme="minorHAnsi" w:hAnsiTheme="minorHAnsi" w:cstheme="minorHAnsi"/>
          <w:color w:val="333333"/>
          <w:szCs w:val="22"/>
        </w:rPr>
        <w:t xml:space="preserve">is </w:t>
      </w:r>
      <w:r w:rsidR="003D5233">
        <w:rPr>
          <w:rFonts w:asciiTheme="minorHAnsi" w:hAnsiTheme="minorHAnsi" w:cstheme="minorHAnsi"/>
          <w:color w:val="333333"/>
          <w:szCs w:val="22"/>
        </w:rPr>
        <w:t xml:space="preserve">5' cap can be </w:t>
      </w:r>
      <w:r w:rsidR="004430BF">
        <w:rPr>
          <w:rFonts w:asciiTheme="minorHAnsi" w:hAnsiTheme="minorHAnsi" w:cstheme="minorHAnsi"/>
          <w:color w:val="333333"/>
          <w:szCs w:val="22"/>
        </w:rPr>
        <w:t xml:space="preserve">chemically </w:t>
      </w:r>
      <w:r w:rsidR="003D5233">
        <w:rPr>
          <w:rFonts w:asciiTheme="minorHAnsi" w:hAnsiTheme="minorHAnsi" w:cstheme="minorHAnsi"/>
          <w:color w:val="333333"/>
          <w:szCs w:val="22"/>
        </w:rPr>
        <w:t>modified, allowing the capped mRNA</w:t>
      </w:r>
      <w:r w:rsidR="004430BF">
        <w:rPr>
          <w:rFonts w:asciiTheme="minorHAnsi" w:hAnsiTheme="minorHAnsi" w:cstheme="minorHAnsi"/>
          <w:color w:val="333333"/>
          <w:szCs w:val="22"/>
        </w:rPr>
        <w:t>s</w:t>
      </w:r>
      <w:r w:rsidR="003D5233">
        <w:rPr>
          <w:rFonts w:asciiTheme="minorHAnsi" w:hAnsiTheme="minorHAnsi" w:cstheme="minorHAnsi"/>
          <w:color w:val="333333"/>
          <w:szCs w:val="22"/>
        </w:rPr>
        <w:t xml:space="preserve"> to be purified </w:t>
      </w:r>
      <w:r w:rsidR="00FA5CF6">
        <w:rPr>
          <w:rFonts w:asciiTheme="minorHAnsi" w:hAnsiTheme="minorHAnsi" w:cstheme="minorHAnsi"/>
          <w:color w:val="333333"/>
          <w:szCs w:val="22"/>
        </w:rPr>
        <w:t>and sequenced.</w:t>
      </w:r>
    </w:p>
    <w:p w14:paraId="20ACB507" w14:textId="39098536" w:rsidR="00C42033" w:rsidRDefault="00C42033" w:rsidP="003636DC">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In </w:t>
      </w:r>
      <w:r w:rsidR="000E5BC7">
        <w:rPr>
          <w:rFonts w:asciiTheme="minorHAnsi" w:hAnsiTheme="minorHAnsi" w:cstheme="minorHAnsi"/>
          <w:color w:val="333333"/>
          <w:szCs w:val="22"/>
        </w:rPr>
        <w:t>Investigation 1</w:t>
      </w:r>
      <w:r>
        <w:rPr>
          <w:rFonts w:asciiTheme="minorHAnsi" w:hAnsiTheme="minorHAnsi" w:cstheme="minorHAnsi"/>
          <w:color w:val="333333"/>
          <w:szCs w:val="22"/>
        </w:rPr>
        <w:t xml:space="preserve">, we </w:t>
      </w:r>
      <w:r w:rsidR="00F01947">
        <w:rPr>
          <w:rFonts w:asciiTheme="minorHAnsi" w:hAnsiTheme="minorHAnsi" w:cstheme="minorHAnsi"/>
          <w:color w:val="333333"/>
          <w:szCs w:val="22"/>
        </w:rPr>
        <w:t xml:space="preserve">will </w:t>
      </w:r>
      <w:r w:rsidR="002B58FA">
        <w:rPr>
          <w:rFonts w:asciiTheme="minorHAnsi" w:hAnsiTheme="minorHAnsi" w:cstheme="minorHAnsi"/>
          <w:color w:val="333333"/>
          <w:szCs w:val="22"/>
        </w:rPr>
        <w:t xml:space="preserve">first </w:t>
      </w:r>
      <w:r w:rsidR="00F01947">
        <w:rPr>
          <w:rFonts w:asciiTheme="minorHAnsi" w:hAnsiTheme="minorHAnsi" w:cstheme="minorHAnsi"/>
          <w:color w:val="333333"/>
          <w:szCs w:val="22"/>
        </w:rPr>
        <w:t xml:space="preserve">use CAGE data to help identify the TSS. </w:t>
      </w:r>
      <w:r w:rsidR="00BB7489" w:rsidRPr="00BB7489">
        <w:rPr>
          <w:rFonts w:asciiTheme="minorHAnsi" w:hAnsiTheme="minorHAnsi" w:cstheme="minorHAnsi"/>
          <w:color w:val="333333"/>
          <w:szCs w:val="22"/>
        </w:rPr>
        <w:t xml:space="preserve">We will also use the TSS predictions produced by the Celniker group at modENCODE to identify the TSS. The Celniker TSS predictions were based on the analysis of experimental data from </w:t>
      </w:r>
      <w:r w:rsidR="000E5BC7">
        <w:rPr>
          <w:rFonts w:asciiTheme="minorHAnsi" w:hAnsiTheme="minorHAnsi" w:cstheme="minorHAnsi"/>
          <w:color w:val="333333"/>
          <w:szCs w:val="22"/>
        </w:rPr>
        <w:t>three met</w:t>
      </w:r>
      <w:r w:rsidR="00BB7489">
        <w:rPr>
          <w:rFonts w:asciiTheme="minorHAnsi" w:hAnsiTheme="minorHAnsi" w:cstheme="minorHAnsi"/>
          <w:color w:val="333333"/>
          <w:szCs w:val="22"/>
        </w:rPr>
        <w:t xml:space="preserve">hods: </w:t>
      </w:r>
      <w:r w:rsidR="00BB7489" w:rsidRPr="00BB7489">
        <w:rPr>
          <w:rFonts w:asciiTheme="minorHAnsi" w:hAnsiTheme="minorHAnsi" w:cstheme="minorHAnsi"/>
          <w:color w:val="333333"/>
          <w:szCs w:val="22"/>
        </w:rPr>
        <w:t>CAGE, 5’ Rapid amplification of cDNA ends (5’ RACE), and 5’ E</w:t>
      </w:r>
      <w:r w:rsidR="00BB7489">
        <w:rPr>
          <w:rFonts w:asciiTheme="minorHAnsi" w:hAnsiTheme="minorHAnsi" w:cstheme="minorHAnsi"/>
          <w:color w:val="333333"/>
          <w:szCs w:val="22"/>
        </w:rPr>
        <w:t xml:space="preserve">xpressed </w:t>
      </w:r>
      <w:r w:rsidR="00BB7489" w:rsidRPr="00BB7489">
        <w:rPr>
          <w:rFonts w:asciiTheme="minorHAnsi" w:hAnsiTheme="minorHAnsi" w:cstheme="minorHAnsi"/>
          <w:color w:val="333333"/>
          <w:szCs w:val="22"/>
        </w:rPr>
        <w:t>S</w:t>
      </w:r>
      <w:r w:rsidR="00BB7489">
        <w:rPr>
          <w:rFonts w:asciiTheme="minorHAnsi" w:hAnsiTheme="minorHAnsi" w:cstheme="minorHAnsi"/>
          <w:color w:val="333333"/>
          <w:szCs w:val="22"/>
        </w:rPr>
        <w:t xml:space="preserve">equence </w:t>
      </w:r>
      <w:r w:rsidR="00BB7489" w:rsidRPr="00BB7489">
        <w:rPr>
          <w:rFonts w:asciiTheme="minorHAnsi" w:hAnsiTheme="minorHAnsi" w:cstheme="minorHAnsi"/>
          <w:color w:val="333333"/>
          <w:szCs w:val="22"/>
        </w:rPr>
        <w:t>T</w:t>
      </w:r>
      <w:r w:rsidR="00BB7489">
        <w:rPr>
          <w:rFonts w:asciiTheme="minorHAnsi" w:hAnsiTheme="minorHAnsi" w:cstheme="minorHAnsi"/>
          <w:color w:val="333333"/>
          <w:szCs w:val="22"/>
        </w:rPr>
        <w:t>ag</w:t>
      </w:r>
      <w:r w:rsidR="00BB7489" w:rsidRPr="00BB7489">
        <w:rPr>
          <w:rFonts w:asciiTheme="minorHAnsi" w:hAnsiTheme="minorHAnsi" w:cstheme="minorHAnsi"/>
          <w:color w:val="333333"/>
          <w:szCs w:val="22"/>
        </w:rPr>
        <w:t>s</w:t>
      </w:r>
      <w:r w:rsidR="00BB7489">
        <w:rPr>
          <w:rFonts w:asciiTheme="minorHAnsi" w:hAnsiTheme="minorHAnsi" w:cstheme="minorHAnsi"/>
          <w:color w:val="333333"/>
          <w:szCs w:val="22"/>
        </w:rPr>
        <w:t xml:space="preserve"> (ESTs)</w:t>
      </w:r>
      <w:r w:rsidR="00BB7489" w:rsidRPr="00BB7489">
        <w:rPr>
          <w:rFonts w:asciiTheme="minorHAnsi" w:hAnsiTheme="minorHAnsi" w:cstheme="minorHAnsi"/>
          <w:color w:val="333333"/>
          <w:szCs w:val="22"/>
        </w:rPr>
        <w:t>.</w:t>
      </w:r>
    </w:p>
    <w:p w14:paraId="3FD918D5" w14:textId="344BEB4F" w:rsidR="007242BA" w:rsidRPr="007242BA" w:rsidRDefault="00801655" w:rsidP="007242BA">
      <w:pPr>
        <w:pStyle w:val="NormalWeb"/>
        <w:shd w:val="clear" w:color="auto" w:fill="FFFFFF"/>
        <w:spacing w:line="285" w:lineRule="atLeast"/>
        <w:textAlignment w:val="baseline"/>
        <w:rPr>
          <w:rFonts w:asciiTheme="minorHAnsi" w:hAnsiTheme="minorHAnsi" w:cstheme="minorHAnsi"/>
          <w:color w:val="333333"/>
          <w:szCs w:val="22"/>
        </w:rPr>
      </w:pPr>
      <w:r>
        <w:rPr>
          <w:rStyle w:val="IntenseReference"/>
          <w:rFonts w:asciiTheme="minorHAnsi" w:hAnsiTheme="minorHAnsi" w:cstheme="minorHAnsi"/>
          <w:b w:val="0"/>
          <w:bCs w:val="0"/>
          <w:sz w:val="24"/>
          <w:szCs w:val="24"/>
          <w:u w:val="none"/>
        </w:rPr>
        <w:t>Examining the CAGE</w:t>
      </w:r>
      <w:r w:rsidR="007E44FD">
        <w:rPr>
          <w:rStyle w:val="IntenseReference"/>
          <w:rFonts w:asciiTheme="minorHAnsi" w:hAnsiTheme="minorHAnsi" w:cstheme="minorHAnsi"/>
          <w:b w:val="0"/>
          <w:bCs w:val="0"/>
          <w:sz w:val="24"/>
          <w:szCs w:val="24"/>
          <w:u w:val="none"/>
        </w:rPr>
        <w:t xml:space="preserve"> data for </w:t>
      </w:r>
      <w:r w:rsidR="00BA0A3D">
        <w:rPr>
          <w:rStyle w:val="IntenseReference"/>
          <w:rFonts w:asciiTheme="minorHAnsi" w:hAnsiTheme="minorHAnsi" w:cstheme="minorHAnsi"/>
          <w:b w:val="0"/>
          <w:bCs w:val="0"/>
          <w:sz w:val="24"/>
          <w:szCs w:val="24"/>
          <w:u w:val="none"/>
        </w:rPr>
        <w:t xml:space="preserve">the </w:t>
      </w:r>
      <w:r w:rsidR="007E44FD" w:rsidRPr="00681889">
        <w:rPr>
          <w:rStyle w:val="IntenseReference"/>
          <w:rFonts w:asciiTheme="minorHAnsi" w:hAnsiTheme="minorHAnsi" w:cstheme="minorHAnsi"/>
          <w:b w:val="0"/>
          <w:bCs w:val="0"/>
          <w:i/>
          <w:sz w:val="24"/>
          <w:szCs w:val="24"/>
          <w:u w:val="none"/>
        </w:rPr>
        <w:t>sevenless</w:t>
      </w:r>
      <w:r w:rsidR="007E44FD">
        <w:rPr>
          <w:rStyle w:val="IntenseReference"/>
          <w:rFonts w:asciiTheme="minorHAnsi" w:hAnsiTheme="minorHAnsi" w:cstheme="minorHAnsi"/>
          <w:b w:val="0"/>
          <w:bCs w:val="0"/>
          <w:sz w:val="24"/>
          <w:szCs w:val="24"/>
          <w:u w:val="none"/>
        </w:rPr>
        <w:t xml:space="preserve"> </w:t>
      </w:r>
      <w:r w:rsidR="00BA0A3D">
        <w:rPr>
          <w:rStyle w:val="IntenseReference"/>
          <w:rFonts w:asciiTheme="minorHAnsi" w:hAnsiTheme="minorHAnsi" w:cstheme="minorHAnsi"/>
          <w:b w:val="0"/>
          <w:bCs w:val="0"/>
          <w:sz w:val="24"/>
          <w:szCs w:val="24"/>
          <w:u w:val="none"/>
        </w:rPr>
        <w:t xml:space="preserve">gene </w:t>
      </w:r>
      <w:r w:rsidR="007E44FD">
        <w:rPr>
          <w:rStyle w:val="IntenseReference"/>
          <w:rFonts w:asciiTheme="minorHAnsi" w:hAnsiTheme="minorHAnsi" w:cstheme="minorHAnsi"/>
          <w:b w:val="0"/>
          <w:bCs w:val="0"/>
          <w:sz w:val="24"/>
          <w:szCs w:val="24"/>
          <w:u w:val="none"/>
        </w:rPr>
        <w:t xml:space="preserve">using the </w:t>
      </w:r>
      <w:r>
        <w:rPr>
          <w:rStyle w:val="IntenseReference"/>
          <w:rFonts w:asciiTheme="minorHAnsi" w:hAnsiTheme="minorHAnsi" w:cstheme="minorHAnsi"/>
          <w:b w:val="0"/>
          <w:bCs w:val="0"/>
          <w:sz w:val="24"/>
          <w:szCs w:val="24"/>
          <w:u w:val="none"/>
        </w:rPr>
        <w:t>UCSC G</w:t>
      </w:r>
      <w:r w:rsidR="007E44FD">
        <w:rPr>
          <w:rStyle w:val="IntenseReference"/>
          <w:rFonts w:asciiTheme="minorHAnsi" w:hAnsiTheme="minorHAnsi" w:cstheme="minorHAnsi"/>
          <w:b w:val="0"/>
          <w:bCs w:val="0"/>
          <w:sz w:val="24"/>
          <w:szCs w:val="24"/>
          <w:u w:val="none"/>
        </w:rPr>
        <w:t>enom</w:t>
      </w:r>
      <w:r>
        <w:rPr>
          <w:rStyle w:val="IntenseReference"/>
          <w:rFonts w:asciiTheme="minorHAnsi" w:hAnsiTheme="minorHAnsi" w:cstheme="minorHAnsi"/>
          <w:b w:val="0"/>
          <w:bCs w:val="0"/>
          <w:sz w:val="24"/>
          <w:szCs w:val="24"/>
          <w:u w:val="none"/>
        </w:rPr>
        <w:t>e Browser M</w:t>
      </w:r>
      <w:r w:rsidR="007E44FD">
        <w:rPr>
          <w:rStyle w:val="IntenseReference"/>
          <w:rFonts w:asciiTheme="minorHAnsi" w:hAnsiTheme="minorHAnsi" w:cstheme="minorHAnsi"/>
          <w:b w:val="0"/>
          <w:bCs w:val="0"/>
          <w:sz w:val="24"/>
          <w:szCs w:val="24"/>
          <w:u w:val="none"/>
        </w:rPr>
        <w:t>irror</w:t>
      </w:r>
      <w:r w:rsidR="007E44FD">
        <w:rPr>
          <w:rStyle w:val="IntenseReference"/>
          <w:b w:val="0"/>
          <w:bCs w:val="0"/>
          <w:sz w:val="24"/>
          <w:szCs w:val="24"/>
          <w:u w:val="none"/>
        </w:rPr>
        <w:t xml:space="preserve"> </w:t>
      </w:r>
    </w:p>
    <w:p w14:paraId="1FE59A9B" w14:textId="0F7D8A00" w:rsidR="00D27889" w:rsidRPr="00AF2EF0" w:rsidRDefault="00AF2EF0" w:rsidP="00FD1CCD">
      <w:pPr>
        <w:pStyle w:val="Q"/>
      </w:pPr>
      <w:r>
        <w:t xml:space="preserve">1. </w:t>
      </w:r>
      <w:r w:rsidR="007242BA" w:rsidRPr="00AF2EF0">
        <w:t xml:space="preserve">Open a new web browser window and go to the </w:t>
      </w:r>
      <w:r w:rsidR="00D27889" w:rsidRPr="00AF2EF0">
        <w:t>Genomics Education Partnership (GEP) UCSC Genome Browser Mirror</w:t>
      </w:r>
      <w:r w:rsidR="0080625F" w:rsidRPr="00AF2EF0">
        <w:t xml:space="preserve"> at </w:t>
      </w:r>
      <w:hyperlink r:id="rId11" w:history="1">
        <w:r w:rsidR="0080625F" w:rsidRPr="00CB730A">
          <w:rPr>
            <w:rStyle w:val="Hyperlink"/>
            <w:rFonts w:cstheme="minorHAnsi"/>
            <w:b w:val="0"/>
            <w:szCs w:val="22"/>
          </w:rPr>
          <w:t>http://gander.wustl.edu/</w:t>
        </w:r>
      </w:hyperlink>
      <w:r w:rsidR="00AA1D32">
        <w:rPr>
          <w:rStyle w:val="Hyperlink"/>
          <w:rFonts w:cstheme="minorHAnsi"/>
          <w:b w:val="0"/>
          <w:szCs w:val="22"/>
          <w:u w:val="none"/>
        </w:rPr>
        <w:t xml:space="preserve"> </w:t>
      </w:r>
      <w:r w:rsidR="00AA1D32">
        <w:rPr>
          <w:rStyle w:val="Hyperlink"/>
          <w:rFonts w:cstheme="minorHAnsi"/>
          <w:b w:val="0"/>
          <w:color w:val="292934" w:themeColor="text1"/>
          <w:szCs w:val="22"/>
          <w:u w:val="none"/>
        </w:rPr>
        <w:t>(</w:t>
      </w:r>
      <w:r w:rsidR="00AA1D32">
        <w:rPr>
          <w:rStyle w:val="Hyperlink"/>
          <w:rFonts w:cstheme="minorHAnsi"/>
          <w:color w:val="292934" w:themeColor="text1"/>
          <w:szCs w:val="22"/>
          <w:u w:val="none"/>
        </w:rPr>
        <w:t>Figure 1</w:t>
      </w:r>
      <w:r w:rsidR="00AA1D32">
        <w:rPr>
          <w:rStyle w:val="Hyperlink"/>
          <w:rFonts w:cstheme="minorHAnsi"/>
          <w:b w:val="0"/>
          <w:color w:val="292934" w:themeColor="text1"/>
          <w:szCs w:val="22"/>
          <w:u w:val="none"/>
        </w:rPr>
        <w:t>)</w:t>
      </w:r>
      <w:r w:rsidR="0080625F" w:rsidRPr="00AF2EF0">
        <w:t xml:space="preserve">. </w:t>
      </w:r>
      <w:r w:rsidR="00D27889" w:rsidRPr="00AF2EF0">
        <w:t>This genome</w:t>
      </w:r>
      <w:r w:rsidR="0080625F" w:rsidRPr="00AF2EF0">
        <w:t xml:space="preserve"> browser was developed </w:t>
      </w:r>
      <w:r w:rsidR="00D27889" w:rsidRPr="00AF2EF0">
        <w:t xml:space="preserve">by the Genome Bioinformatics </w:t>
      </w:r>
      <w:r w:rsidR="00D27889" w:rsidRPr="00AF2EF0">
        <w:lastRenderedPageBreak/>
        <w:t>Group at the University of California Santa Cruz (UCSC), and customized by the GEP to facilitate the annotations of multiple Drosophila species.</w:t>
      </w:r>
    </w:p>
    <w:p w14:paraId="79A8B2A4" w14:textId="158DBA52" w:rsidR="0080625F" w:rsidRDefault="006E2F7A" w:rsidP="006E2F7A">
      <w:pPr>
        <w:pStyle w:val="NormalWeb"/>
        <w:shd w:val="clear" w:color="auto" w:fill="FFFFFF"/>
        <w:spacing w:line="285" w:lineRule="atLeast"/>
        <w:textAlignment w:val="baseline"/>
        <w:rPr>
          <w:rFonts w:asciiTheme="minorHAnsi" w:hAnsiTheme="minorHAnsi" w:cstheme="minorHAnsi"/>
          <w:color w:val="333333"/>
          <w:szCs w:val="22"/>
        </w:rPr>
      </w:pPr>
      <w:r w:rsidRPr="006E2F7A">
        <w:rPr>
          <w:rFonts w:asciiTheme="minorHAnsi" w:hAnsiTheme="minorHAnsi" w:cstheme="minorHAnsi"/>
          <w:noProof/>
          <w:color w:val="333333"/>
          <w:szCs w:val="22"/>
        </w:rPr>
        <w:drawing>
          <wp:inline distT="0" distB="0" distL="0" distR="0" wp14:anchorId="7931946F" wp14:editId="2491F770">
            <wp:extent cx="5486400" cy="1774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1774190"/>
                    </a:xfrm>
                    <a:prstGeom prst="rect">
                      <a:avLst/>
                    </a:prstGeom>
                  </pic:spPr>
                </pic:pic>
              </a:graphicData>
            </a:graphic>
          </wp:inline>
        </w:drawing>
      </w:r>
    </w:p>
    <w:p w14:paraId="19300C23" w14:textId="0D6E0A87" w:rsidR="0080625F" w:rsidRPr="0080625F" w:rsidRDefault="0080625F" w:rsidP="007242BA">
      <w:pPr>
        <w:pStyle w:val="NormalWeb"/>
        <w:shd w:val="clear" w:color="auto" w:fill="FFFFFF"/>
        <w:spacing w:line="285" w:lineRule="atLeast"/>
        <w:textAlignment w:val="baseline"/>
        <w:rPr>
          <w:rFonts w:asciiTheme="minorHAnsi" w:hAnsiTheme="minorHAnsi" w:cstheme="minorHAnsi"/>
          <w:b/>
          <w:color w:val="333333"/>
          <w:szCs w:val="22"/>
        </w:rPr>
      </w:pPr>
      <w:r w:rsidRPr="0080625F">
        <w:rPr>
          <w:rFonts w:asciiTheme="minorHAnsi" w:hAnsiTheme="minorHAnsi" w:cstheme="minorHAnsi"/>
          <w:b/>
          <w:color w:val="333333"/>
          <w:szCs w:val="22"/>
        </w:rPr>
        <w:t xml:space="preserve">Figure 1 Access the Genome Browser using the </w:t>
      </w:r>
      <w:r w:rsidR="00EE0789">
        <w:rPr>
          <w:rFonts w:asciiTheme="minorHAnsi" w:hAnsiTheme="minorHAnsi" w:cstheme="minorHAnsi"/>
          <w:b/>
          <w:color w:val="333333"/>
          <w:szCs w:val="22"/>
        </w:rPr>
        <w:t>“</w:t>
      </w:r>
      <w:r w:rsidRPr="0080625F">
        <w:rPr>
          <w:rFonts w:asciiTheme="minorHAnsi" w:hAnsiTheme="minorHAnsi" w:cstheme="minorHAnsi"/>
          <w:b/>
          <w:color w:val="333333"/>
          <w:szCs w:val="22"/>
        </w:rPr>
        <w:t>Genome Browser</w:t>
      </w:r>
      <w:r w:rsidR="00EE0789">
        <w:rPr>
          <w:rFonts w:asciiTheme="minorHAnsi" w:hAnsiTheme="minorHAnsi" w:cstheme="minorHAnsi"/>
          <w:b/>
          <w:color w:val="333333"/>
          <w:szCs w:val="22"/>
        </w:rPr>
        <w:t>”</w:t>
      </w:r>
      <w:r w:rsidRPr="0080625F">
        <w:rPr>
          <w:rFonts w:asciiTheme="minorHAnsi" w:hAnsiTheme="minorHAnsi" w:cstheme="minorHAnsi"/>
          <w:b/>
          <w:color w:val="333333"/>
          <w:szCs w:val="22"/>
        </w:rPr>
        <w:t xml:space="preserve"> link.</w:t>
      </w:r>
    </w:p>
    <w:p w14:paraId="6E6C8E67" w14:textId="3F0A3191" w:rsidR="007242BA" w:rsidRDefault="007242BA" w:rsidP="00186649">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2.</w:t>
      </w:r>
      <w:r w:rsidRPr="007242BA">
        <w:rPr>
          <w:rFonts w:asciiTheme="minorHAnsi" w:hAnsiTheme="minorHAnsi" w:cstheme="minorHAnsi"/>
          <w:color w:val="333333"/>
          <w:szCs w:val="22"/>
        </w:rPr>
        <w:tab/>
      </w:r>
      <w:r w:rsidR="00E61A12" w:rsidRPr="00E61A12">
        <w:rPr>
          <w:rFonts w:asciiTheme="minorHAnsi" w:hAnsiTheme="minorHAnsi" w:cstheme="minorHAnsi"/>
          <w:color w:val="333333"/>
          <w:szCs w:val="22"/>
        </w:rPr>
        <w:t xml:space="preserve">To navigate to the genomic region surrounding the </w:t>
      </w:r>
      <w:r w:rsidR="00E61A12" w:rsidRPr="00E61A12">
        <w:rPr>
          <w:rFonts w:asciiTheme="minorHAnsi" w:hAnsiTheme="minorHAnsi" w:cstheme="minorHAnsi"/>
          <w:i/>
          <w:color w:val="333333"/>
          <w:szCs w:val="22"/>
        </w:rPr>
        <w:t>sevenless</w:t>
      </w:r>
      <w:r w:rsidR="00E61A12" w:rsidRPr="00E61A12">
        <w:rPr>
          <w:rFonts w:asciiTheme="minorHAnsi" w:hAnsiTheme="minorHAnsi" w:cstheme="minorHAnsi"/>
          <w:color w:val="333333"/>
          <w:szCs w:val="22"/>
        </w:rPr>
        <w:t xml:space="preserve"> (</w:t>
      </w:r>
      <w:proofErr w:type="spellStart"/>
      <w:r w:rsidR="00E61A12" w:rsidRPr="00E61A12">
        <w:rPr>
          <w:rFonts w:asciiTheme="minorHAnsi" w:hAnsiTheme="minorHAnsi" w:cstheme="minorHAnsi"/>
          <w:i/>
          <w:color w:val="333333"/>
          <w:szCs w:val="22"/>
        </w:rPr>
        <w:t>sev</w:t>
      </w:r>
      <w:proofErr w:type="spellEnd"/>
      <w:r w:rsidR="00E61A12" w:rsidRPr="00E61A12">
        <w:rPr>
          <w:rFonts w:asciiTheme="minorHAnsi" w:hAnsiTheme="minorHAnsi" w:cstheme="minorHAnsi"/>
          <w:color w:val="333333"/>
          <w:szCs w:val="22"/>
        </w:rPr>
        <w:t xml:space="preserve">) gene in </w:t>
      </w:r>
      <w:r w:rsidR="00E61A12" w:rsidRPr="00E61A12">
        <w:rPr>
          <w:rFonts w:asciiTheme="minorHAnsi" w:hAnsiTheme="minorHAnsi" w:cstheme="minorHAnsi"/>
          <w:i/>
          <w:color w:val="333333"/>
          <w:szCs w:val="22"/>
        </w:rPr>
        <w:t>Drosophila melanogaster</w:t>
      </w:r>
      <w:r w:rsidR="00E61A12" w:rsidRPr="00E61A12">
        <w:rPr>
          <w:rFonts w:asciiTheme="minorHAnsi" w:hAnsiTheme="minorHAnsi" w:cstheme="minorHAnsi"/>
          <w:color w:val="333333"/>
          <w:szCs w:val="22"/>
        </w:rPr>
        <w:t xml:space="preserve">, </w:t>
      </w:r>
      <w:r w:rsidR="00186649" w:rsidRPr="00186649">
        <w:rPr>
          <w:rFonts w:asciiTheme="minorHAnsi" w:hAnsiTheme="minorHAnsi" w:cstheme="minorHAnsi"/>
          <w:color w:val="333333"/>
          <w:szCs w:val="22"/>
        </w:rPr>
        <w:t>select “</w:t>
      </w:r>
      <w:r w:rsidR="00186649" w:rsidRPr="00186649">
        <w:rPr>
          <w:rFonts w:asciiTheme="minorHAnsi" w:hAnsiTheme="minorHAnsi" w:cstheme="minorHAnsi"/>
          <w:b/>
          <w:i/>
          <w:color w:val="333333"/>
          <w:szCs w:val="22"/>
        </w:rPr>
        <w:t>D. melanogaster</w:t>
      </w:r>
      <w:r w:rsidR="00186649" w:rsidRPr="00186649">
        <w:rPr>
          <w:rFonts w:asciiTheme="minorHAnsi" w:hAnsiTheme="minorHAnsi" w:cstheme="minorHAnsi"/>
          <w:color w:val="333333"/>
          <w:szCs w:val="22"/>
        </w:rPr>
        <w:t>” under “Represented Species”, select “</w:t>
      </w:r>
      <w:r w:rsidR="00186649" w:rsidRPr="00186649">
        <w:rPr>
          <w:rFonts w:asciiTheme="minorHAnsi" w:hAnsiTheme="minorHAnsi" w:cstheme="minorHAnsi"/>
          <w:b/>
          <w:color w:val="333333"/>
          <w:szCs w:val="22"/>
        </w:rPr>
        <w:t>Aug. 2014 (BDGP Release 6 + ISO1 MT/dm6)</w:t>
      </w:r>
      <w:r w:rsidR="00186649" w:rsidRPr="00186649">
        <w:rPr>
          <w:rFonts w:asciiTheme="minorHAnsi" w:hAnsiTheme="minorHAnsi" w:cstheme="minorHAnsi"/>
          <w:color w:val="333333"/>
          <w:szCs w:val="22"/>
        </w:rPr>
        <w:t>” under “D. melanogaster Assembly”, and then enter “</w:t>
      </w:r>
      <w:proofErr w:type="spellStart"/>
      <w:r w:rsidR="00186649" w:rsidRPr="00186649">
        <w:rPr>
          <w:rFonts w:asciiTheme="minorHAnsi" w:hAnsiTheme="minorHAnsi" w:cstheme="minorHAnsi"/>
          <w:b/>
          <w:color w:val="333333"/>
          <w:szCs w:val="22"/>
        </w:rPr>
        <w:t>sev</w:t>
      </w:r>
      <w:proofErr w:type="spellEnd"/>
      <w:r w:rsidR="00186649" w:rsidRPr="00186649">
        <w:rPr>
          <w:rFonts w:asciiTheme="minorHAnsi" w:hAnsiTheme="minorHAnsi" w:cstheme="minorHAnsi"/>
          <w:color w:val="333333"/>
          <w:szCs w:val="22"/>
        </w:rPr>
        <w:t>” under the “Position/Search Term” field. Click on the “GO” button</w:t>
      </w:r>
      <w:r w:rsidR="00186649">
        <w:rPr>
          <w:rFonts w:asciiTheme="minorHAnsi" w:hAnsiTheme="minorHAnsi" w:cstheme="minorHAnsi"/>
          <w:color w:val="333333"/>
          <w:szCs w:val="22"/>
        </w:rPr>
        <w:t xml:space="preserve"> </w:t>
      </w:r>
      <w:r w:rsidR="00AA1D32">
        <w:rPr>
          <w:rFonts w:asciiTheme="minorHAnsi" w:hAnsiTheme="minorHAnsi" w:cstheme="minorHAnsi"/>
          <w:color w:val="333333"/>
          <w:szCs w:val="22"/>
        </w:rPr>
        <w:t>(</w:t>
      </w:r>
      <w:r w:rsidR="00AA1D32">
        <w:rPr>
          <w:rFonts w:asciiTheme="minorHAnsi" w:hAnsiTheme="minorHAnsi" w:cstheme="minorHAnsi"/>
          <w:b/>
          <w:color w:val="333333"/>
          <w:szCs w:val="22"/>
        </w:rPr>
        <w:t>Figure 2</w:t>
      </w:r>
      <w:r w:rsidR="00AA1D32">
        <w:rPr>
          <w:rFonts w:asciiTheme="minorHAnsi" w:hAnsiTheme="minorHAnsi" w:cstheme="minorHAnsi"/>
          <w:color w:val="333333"/>
          <w:szCs w:val="22"/>
        </w:rPr>
        <w:t>)</w:t>
      </w:r>
      <w:r w:rsidR="00E61A12" w:rsidRPr="00E61A12">
        <w:rPr>
          <w:rFonts w:asciiTheme="minorHAnsi" w:hAnsiTheme="minorHAnsi" w:cstheme="minorHAnsi"/>
          <w:color w:val="333333"/>
          <w:szCs w:val="22"/>
        </w:rPr>
        <w:t>.</w:t>
      </w:r>
    </w:p>
    <w:p w14:paraId="3D553BB9" w14:textId="0CF3CFC6" w:rsidR="007E1F20" w:rsidRDefault="00141122" w:rsidP="006E2F7A">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141122">
        <w:rPr>
          <w:rFonts w:asciiTheme="minorHAnsi" w:hAnsiTheme="minorHAnsi" w:cstheme="minorHAnsi"/>
          <w:noProof/>
          <w:color w:val="333333"/>
          <w:szCs w:val="22"/>
        </w:rPr>
        <w:drawing>
          <wp:inline distT="0" distB="0" distL="0" distR="0" wp14:anchorId="0076A12C" wp14:editId="2CCC0F9C">
            <wp:extent cx="5481102" cy="2496312"/>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1102" cy="2496312"/>
                    </a:xfrm>
                    <a:prstGeom prst="rect">
                      <a:avLst/>
                    </a:prstGeom>
                  </pic:spPr>
                </pic:pic>
              </a:graphicData>
            </a:graphic>
          </wp:inline>
        </w:drawing>
      </w:r>
    </w:p>
    <w:p w14:paraId="5F27C8B4" w14:textId="77777777" w:rsidR="002D58F6" w:rsidRDefault="00EB1BBD" w:rsidP="002348C5">
      <w:pPr>
        <w:pStyle w:val="NormalWeb"/>
        <w:shd w:val="clear" w:color="auto" w:fill="FFFFFF"/>
        <w:spacing w:line="285" w:lineRule="atLeast"/>
        <w:ind w:left="360" w:hanging="360"/>
        <w:textAlignment w:val="baseline"/>
        <w:rPr>
          <w:rFonts w:asciiTheme="minorHAnsi" w:hAnsiTheme="minorHAnsi" w:cstheme="minorHAnsi"/>
          <w:b/>
          <w:bCs/>
        </w:rPr>
      </w:pPr>
      <w:bookmarkStart w:id="0" w:name="_Ref269723513"/>
      <w:r w:rsidRPr="00EB1BBD">
        <w:rPr>
          <w:rFonts w:asciiTheme="minorHAnsi" w:hAnsiTheme="minorHAnsi" w:cstheme="minorHAnsi"/>
          <w:b/>
          <w:bCs/>
        </w:rPr>
        <w:t xml:space="preserve">Figure </w:t>
      </w:r>
      <w:bookmarkEnd w:id="0"/>
      <w:r w:rsidR="00AC43C5">
        <w:rPr>
          <w:rFonts w:asciiTheme="minorHAnsi" w:hAnsiTheme="minorHAnsi" w:cstheme="minorHAnsi"/>
          <w:b/>
          <w:bCs/>
        </w:rPr>
        <w:t>2</w:t>
      </w:r>
      <w:r w:rsidRPr="00EB1BBD">
        <w:rPr>
          <w:rFonts w:asciiTheme="minorHAnsi" w:hAnsiTheme="minorHAnsi" w:cstheme="minorHAnsi"/>
          <w:b/>
          <w:bCs/>
        </w:rPr>
        <w:t xml:space="preserve">   </w:t>
      </w:r>
      <w:r w:rsidR="002D58F6" w:rsidRPr="002D58F6">
        <w:rPr>
          <w:rFonts w:asciiTheme="minorHAnsi" w:hAnsiTheme="minorHAnsi" w:cstheme="minorHAnsi"/>
          <w:b/>
          <w:bCs/>
        </w:rPr>
        <w:t xml:space="preserve">Change the settings on the Genome Browser Gateway page to navigate to the </w:t>
      </w:r>
      <w:proofErr w:type="spellStart"/>
      <w:r w:rsidR="002D58F6" w:rsidRPr="002D58F6">
        <w:rPr>
          <w:rFonts w:asciiTheme="minorHAnsi" w:hAnsiTheme="minorHAnsi" w:cstheme="minorHAnsi"/>
          <w:b/>
          <w:bCs/>
          <w:i/>
        </w:rPr>
        <w:t>sev</w:t>
      </w:r>
      <w:proofErr w:type="spellEnd"/>
      <w:r w:rsidR="002D58F6" w:rsidRPr="002D58F6">
        <w:rPr>
          <w:rFonts w:asciiTheme="minorHAnsi" w:hAnsiTheme="minorHAnsi" w:cstheme="minorHAnsi"/>
          <w:b/>
          <w:bCs/>
        </w:rPr>
        <w:t xml:space="preserve"> gene in the </w:t>
      </w:r>
      <w:r w:rsidR="002D58F6" w:rsidRPr="002D58F6">
        <w:rPr>
          <w:rFonts w:asciiTheme="minorHAnsi" w:hAnsiTheme="minorHAnsi" w:cstheme="minorHAnsi"/>
          <w:b/>
          <w:bCs/>
          <w:i/>
        </w:rPr>
        <w:t>D. melanogaster</w:t>
      </w:r>
      <w:r w:rsidR="002D58F6" w:rsidRPr="002D58F6">
        <w:rPr>
          <w:rFonts w:asciiTheme="minorHAnsi" w:hAnsiTheme="minorHAnsi" w:cstheme="minorHAnsi"/>
          <w:b/>
          <w:bCs/>
        </w:rPr>
        <w:t xml:space="preserve"> release 6 assembly.</w:t>
      </w:r>
    </w:p>
    <w:p w14:paraId="559FFCDA" w14:textId="14E9E314" w:rsidR="007242BA" w:rsidRDefault="007242BA" w:rsidP="002348C5">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3.</w:t>
      </w:r>
      <w:r w:rsidRPr="007242BA">
        <w:rPr>
          <w:rFonts w:asciiTheme="minorHAnsi" w:hAnsiTheme="minorHAnsi" w:cstheme="minorHAnsi"/>
          <w:color w:val="333333"/>
          <w:szCs w:val="22"/>
        </w:rPr>
        <w:tab/>
        <w:t xml:space="preserve">This region </w:t>
      </w:r>
      <w:r w:rsidR="00054AEB">
        <w:rPr>
          <w:rFonts w:asciiTheme="minorHAnsi" w:hAnsiTheme="minorHAnsi" w:cstheme="minorHAnsi"/>
          <w:color w:val="333333"/>
          <w:szCs w:val="22"/>
        </w:rPr>
        <w:t xml:space="preserve">on the X chromosome, denoted </w:t>
      </w:r>
      <w:r w:rsidR="00EE0789">
        <w:rPr>
          <w:rFonts w:asciiTheme="minorHAnsi" w:hAnsiTheme="minorHAnsi" w:cstheme="minorHAnsi"/>
          <w:b/>
          <w:color w:val="333333"/>
          <w:szCs w:val="22"/>
        </w:rPr>
        <w:t>“</w:t>
      </w:r>
      <w:r w:rsidR="00054AEB" w:rsidRPr="00236DC4">
        <w:rPr>
          <w:rFonts w:asciiTheme="minorHAnsi" w:hAnsiTheme="minorHAnsi" w:cstheme="minorHAnsi"/>
          <w:b/>
          <w:color w:val="333333"/>
          <w:szCs w:val="22"/>
        </w:rPr>
        <w:t>chrX:11,071,441-11,086,299</w:t>
      </w:r>
      <w:r w:rsidR="00EE0789">
        <w:rPr>
          <w:rFonts w:asciiTheme="minorHAnsi" w:hAnsiTheme="minorHAnsi" w:cstheme="minorHAnsi"/>
          <w:b/>
          <w:color w:val="333333"/>
          <w:szCs w:val="22"/>
        </w:rPr>
        <w:t>”</w:t>
      </w:r>
      <w:r w:rsidR="00054AEB">
        <w:rPr>
          <w:rFonts w:asciiTheme="minorHAnsi" w:hAnsiTheme="minorHAnsi" w:cstheme="minorHAnsi"/>
          <w:color w:val="333333"/>
          <w:szCs w:val="22"/>
        </w:rPr>
        <w:t xml:space="preserve"> </w:t>
      </w:r>
      <w:r w:rsidRPr="007242BA">
        <w:rPr>
          <w:rFonts w:asciiTheme="minorHAnsi" w:hAnsiTheme="minorHAnsi" w:cstheme="minorHAnsi"/>
          <w:color w:val="333333"/>
          <w:szCs w:val="22"/>
        </w:rPr>
        <w:t xml:space="preserve">contains the entire </w:t>
      </w:r>
      <w:proofErr w:type="spellStart"/>
      <w:r w:rsidR="00054AEB" w:rsidRPr="00054AEB">
        <w:rPr>
          <w:rFonts w:asciiTheme="minorHAnsi" w:hAnsiTheme="minorHAnsi" w:cstheme="minorHAnsi"/>
          <w:i/>
          <w:color w:val="333333"/>
          <w:szCs w:val="22"/>
        </w:rPr>
        <w:t>sev</w:t>
      </w:r>
      <w:proofErr w:type="spellEnd"/>
      <w:r w:rsidR="006E2F7A">
        <w:rPr>
          <w:rFonts w:asciiTheme="minorHAnsi" w:hAnsiTheme="minorHAnsi" w:cstheme="minorHAnsi"/>
          <w:color w:val="333333"/>
          <w:szCs w:val="22"/>
        </w:rPr>
        <w:t xml:space="preserve"> gene.</w:t>
      </w:r>
      <w:r w:rsidRPr="007242BA">
        <w:rPr>
          <w:rFonts w:asciiTheme="minorHAnsi" w:hAnsiTheme="minorHAnsi" w:cstheme="minorHAnsi"/>
          <w:color w:val="333333"/>
          <w:szCs w:val="22"/>
        </w:rPr>
        <w:t xml:space="preserve"> </w:t>
      </w:r>
      <w:r w:rsidR="00054AEB">
        <w:rPr>
          <w:rFonts w:asciiTheme="minorHAnsi" w:hAnsiTheme="minorHAnsi" w:cstheme="minorHAnsi"/>
          <w:color w:val="333333"/>
          <w:szCs w:val="22"/>
        </w:rPr>
        <w:t>The</w:t>
      </w:r>
      <w:r w:rsidRPr="007242BA">
        <w:rPr>
          <w:rFonts w:asciiTheme="minorHAnsi" w:hAnsiTheme="minorHAnsi" w:cstheme="minorHAnsi"/>
          <w:color w:val="333333"/>
          <w:szCs w:val="22"/>
        </w:rPr>
        <w:t xml:space="preserve"> suffix </w:t>
      </w:r>
      <w:r w:rsidR="00EE0789">
        <w:rPr>
          <w:rFonts w:asciiTheme="minorHAnsi" w:hAnsiTheme="minorHAnsi" w:cstheme="minorHAnsi"/>
          <w:color w:val="333333"/>
          <w:szCs w:val="22"/>
        </w:rPr>
        <w:t>“</w:t>
      </w:r>
      <w:r w:rsidR="000568E8">
        <w:rPr>
          <w:rFonts w:asciiTheme="minorHAnsi" w:hAnsiTheme="minorHAnsi" w:cstheme="minorHAnsi"/>
          <w:color w:val="333333"/>
          <w:szCs w:val="22"/>
        </w:rPr>
        <w:t>-</w:t>
      </w:r>
      <w:r w:rsidR="00054AEB">
        <w:rPr>
          <w:rFonts w:asciiTheme="minorHAnsi" w:hAnsiTheme="minorHAnsi" w:cstheme="minorHAnsi"/>
          <w:color w:val="333333"/>
          <w:szCs w:val="22"/>
        </w:rPr>
        <w:t>RA</w:t>
      </w:r>
      <w:r w:rsidR="00EE0789">
        <w:rPr>
          <w:rFonts w:asciiTheme="minorHAnsi" w:hAnsiTheme="minorHAnsi" w:cstheme="minorHAnsi"/>
          <w:color w:val="333333"/>
          <w:szCs w:val="22"/>
        </w:rPr>
        <w:t>”</w:t>
      </w:r>
      <w:r w:rsidRPr="007242BA">
        <w:rPr>
          <w:rFonts w:asciiTheme="minorHAnsi" w:hAnsiTheme="minorHAnsi" w:cstheme="minorHAnsi"/>
          <w:color w:val="333333"/>
          <w:szCs w:val="22"/>
        </w:rPr>
        <w:t xml:space="preserve"> corresponds to the name of the isoform th</w:t>
      </w:r>
      <w:r w:rsidR="006E2F7A">
        <w:rPr>
          <w:rFonts w:asciiTheme="minorHAnsi" w:hAnsiTheme="minorHAnsi" w:cstheme="minorHAnsi"/>
          <w:color w:val="333333"/>
          <w:szCs w:val="22"/>
        </w:rPr>
        <w:t>at is associated with the gene.</w:t>
      </w:r>
      <w:r w:rsidRPr="007242BA">
        <w:rPr>
          <w:rFonts w:asciiTheme="minorHAnsi" w:hAnsiTheme="minorHAnsi" w:cstheme="minorHAnsi"/>
          <w:color w:val="333333"/>
          <w:szCs w:val="22"/>
        </w:rPr>
        <w:t xml:space="preserve"> Hence </w:t>
      </w:r>
      <w:proofErr w:type="spellStart"/>
      <w:r w:rsidR="00054AEB">
        <w:rPr>
          <w:rFonts w:asciiTheme="minorHAnsi" w:hAnsiTheme="minorHAnsi" w:cstheme="minorHAnsi"/>
          <w:color w:val="333333"/>
          <w:szCs w:val="22"/>
        </w:rPr>
        <w:t>sev</w:t>
      </w:r>
      <w:proofErr w:type="spellEnd"/>
      <w:r w:rsidRPr="007242BA">
        <w:rPr>
          <w:rFonts w:asciiTheme="minorHAnsi" w:hAnsiTheme="minorHAnsi" w:cstheme="minorHAnsi"/>
          <w:color w:val="333333"/>
          <w:szCs w:val="22"/>
        </w:rPr>
        <w:t xml:space="preserve">-RA corresponds to the A isoform of the </w:t>
      </w:r>
      <w:proofErr w:type="spellStart"/>
      <w:r w:rsidR="00054AEB" w:rsidRPr="008802F9">
        <w:rPr>
          <w:rFonts w:asciiTheme="minorHAnsi" w:hAnsiTheme="minorHAnsi" w:cstheme="minorHAnsi"/>
          <w:i/>
          <w:color w:val="333333"/>
          <w:szCs w:val="22"/>
        </w:rPr>
        <w:t>sev</w:t>
      </w:r>
      <w:proofErr w:type="spellEnd"/>
      <w:r w:rsidRPr="007242BA">
        <w:rPr>
          <w:rFonts w:asciiTheme="minorHAnsi" w:hAnsiTheme="minorHAnsi" w:cstheme="minorHAnsi"/>
          <w:color w:val="333333"/>
          <w:szCs w:val="22"/>
        </w:rPr>
        <w:t xml:space="preserve"> gene.  </w:t>
      </w:r>
      <w:r w:rsidR="00054AEB">
        <w:rPr>
          <w:rFonts w:asciiTheme="minorHAnsi" w:hAnsiTheme="minorHAnsi" w:cstheme="minorHAnsi"/>
          <w:color w:val="333333"/>
          <w:szCs w:val="22"/>
        </w:rPr>
        <w:t>This gene only has one isoform.</w:t>
      </w:r>
    </w:p>
    <w:p w14:paraId="09AB18B6" w14:textId="2DB20BE5" w:rsidR="00AC43C5" w:rsidRDefault="00AC43C5" w:rsidP="002348C5">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4</w:t>
      </w:r>
      <w:r w:rsidRPr="007242BA">
        <w:rPr>
          <w:rFonts w:asciiTheme="minorHAnsi" w:hAnsiTheme="minorHAnsi" w:cstheme="minorHAnsi"/>
          <w:color w:val="333333"/>
          <w:szCs w:val="22"/>
        </w:rPr>
        <w:t>.</w:t>
      </w:r>
      <w:r w:rsidRPr="007242BA">
        <w:rPr>
          <w:rFonts w:asciiTheme="minorHAnsi" w:hAnsiTheme="minorHAnsi" w:cstheme="minorHAnsi"/>
          <w:color w:val="333333"/>
          <w:szCs w:val="22"/>
        </w:rPr>
        <w:tab/>
      </w:r>
      <w:r>
        <w:rPr>
          <w:rFonts w:asciiTheme="minorHAnsi" w:hAnsiTheme="minorHAnsi" w:cstheme="minorHAnsi"/>
          <w:color w:val="333333"/>
          <w:szCs w:val="22"/>
        </w:rPr>
        <w:t xml:space="preserve">The </w:t>
      </w:r>
      <w:proofErr w:type="spellStart"/>
      <w:r>
        <w:rPr>
          <w:rFonts w:asciiTheme="minorHAnsi" w:hAnsiTheme="minorHAnsi" w:cstheme="minorHAnsi"/>
          <w:i/>
          <w:color w:val="333333"/>
          <w:szCs w:val="22"/>
        </w:rPr>
        <w:t>sev</w:t>
      </w:r>
      <w:proofErr w:type="spellEnd"/>
      <w:r>
        <w:rPr>
          <w:rFonts w:asciiTheme="minorHAnsi" w:hAnsiTheme="minorHAnsi" w:cstheme="minorHAnsi"/>
          <w:color w:val="333333"/>
          <w:szCs w:val="22"/>
        </w:rPr>
        <w:t xml:space="preserve"> gene is on the minus strand</w:t>
      </w:r>
      <w:r w:rsidR="002E1432">
        <w:rPr>
          <w:rFonts w:asciiTheme="minorHAnsi" w:hAnsiTheme="minorHAnsi" w:cstheme="minorHAnsi"/>
          <w:color w:val="333333"/>
          <w:szCs w:val="22"/>
        </w:rPr>
        <w:t xml:space="preserve">. </w:t>
      </w:r>
      <w:r w:rsidR="00976FA8">
        <w:rPr>
          <w:rFonts w:asciiTheme="minorHAnsi" w:hAnsiTheme="minorHAnsi" w:cstheme="minorHAnsi"/>
          <w:color w:val="333333"/>
          <w:szCs w:val="22"/>
        </w:rPr>
        <w:t xml:space="preserve">To make it easier to </w:t>
      </w:r>
      <w:r w:rsidR="00976FA8" w:rsidRPr="00976FA8">
        <w:rPr>
          <w:rFonts w:asciiTheme="minorHAnsi" w:hAnsiTheme="minorHAnsi" w:cstheme="minorHAnsi"/>
          <w:color w:val="333333"/>
          <w:szCs w:val="22"/>
        </w:rPr>
        <w:t>interpret the evidence tracks, we will reverse complement the entire chromosome sequence.</w:t>
      </w:r>
      <w:r w:rsidR="00976FA8">
        <w:rPr>
          <w:rFonts w:asciiTheme="minorHAnsi" w:hAnsiTheme="minorHAnsi" w:cstheme="minorHAnsi"/>
          <w:color w:val="333333"/>
          <w:szCs w:val="22"/>
        </w:rPr>
        <w:t xml:space="preserve"> C</w:t>
      </w:r>
      <w:r w:rsidR="002E1432">
        <w:rPr>
          <w:rFonts w:asciiTheme="minorHAnsi" w:hAnsiTheme="minorHAnsi" w:cstheme="minorHAnsi"/>
          <w:color w:val="333333"/>
          <w:szCs w:val="22"/>
        </w:rPr>
        <w:t xml:space="preserve">lick on the </w:t>
      </w:r>
      <w:r w:rsidR="00EE0789">
        <w:rPr>
          <w:rFonts w:asciiTheme="minorHAnsi" w:hAnsiTheme="minorHAnsi" w:cstheme="minorHAnsi"/>
          <w:b/>
          <w:color w:val="333333"/>
          <w:szCs w:val="22"/>
        </w:rPr>
        <w:t>“</w:t>
      </w:r>
      <w:r w:rsidR="002E1432" w:rsidRPr="00236DC4">
        <w:rPr>
          <w:rFonts w:asciiTheme="minorHAnsi" w:hAnsiTheme="minorHAnsi" w:cstheme="minorHAnsi"/>
          <w:b/>
          <w:color w:val="333333"/>
          <w:szCs w:val="22"/>
        </w:rPr>
        <w:t>reverse</w:t>
      </w:r>
      <w:r w:rsidR="00EE0789">
        <w:rPr>
          <w:rFonts w:asciiTheme="minorHAnsi" w:hAnsiTheme="minorHAnsi" w:cstheme="minorHAnsi"/>
          <w:b/>
          <w:color w:val="333333"/>
          <w:szCs w:val="22"/>
        </w:rPr>
        <w:t>”</w:t>
      </w:r>
      <w:r w:rsidR="002E1432">
        <w:rPr>
          <w:rFonts w:asciiTheme="minorHAnsi" w:hAnsiTheme="minorHAnsi" w:cstheme="minorHAnsi"/>
          <w:color w:val="333333"/>
          <w:szCs w:val="22"/>
        </w:rPr>
        <w:t xml:space="preserve"> button</w:t>
      </w:r>
      <w:r w:rsidR="005F0442">
        <w:rPr>
          <w:rFonts w:asciiTheme="minorHAnsi" w:hAnsiTheme="minorHAnsi" w:cstheme="minorHAnsi"/>
          <w:color w:val="333333"/>
          <w:szCs w:val="22"/>
        </w:rPr>
        <w:t xml:space="preserve"> located in the display controls below the Genome Browser image</w:t>
      </w:r>
      <w:r w:rsidR="00BF289E">
        <w:rPr>
          <w:rFonts w:asciiTheme="minorHAnsi" w:hAnsiTheme="minorHAnsi" w:cstheme="minorHAnsi"/>
          <w:color w:val="333333"/>
          <w:szCs w:val="22"/>
        </w:rPr>
        <w:t xml:space="preserve"> (</w:t>
      </w:r>
      <w:r w:rsidR="00BF289E">
        <w:rPr>
          <w:rFonts w:asciiTheme="minorHAnsi" w:hAnsiTheme="minorHAnsi" w:cstheme="minorHAnsi"/>
          <w:b/>
          <w:color w:val="333333"/>
          <w:szCs w:val="22"/>
        </w:rPr>
        <w:t>Figure 3</w:t>
      </w:r>
      <w:r w:rsidR="00BF289E">
        <w:rPr>
          <w:rFonts w:asciiTheme="minorHAnsi" w:hAnsiTheme="minorHAnsi" w:cstheme="minorHAnsi"/>
          <w:color w:val="333333"/>
          <w:szCs w:val="22"/>
        </w:rPr>
        <w:t>)</w:t>
      </w:r>
      <w:r w:rsidR="005F0442">
        <w:rPr>
          <w:rFonts w:asciiTheme="minorHAnsi" w:hAnsiTheme="minorHAnsi" w:cstheme="minorHAnsi"/>
          <w:color w:val="333333"/>
          <w:szCs w:val="22"/>
        </w:rPr>
        <w:t>.</w:t>
      </w:r>
    </w:p>
    <w:p w14:paraId="45CEB247" w14:textId="09FA2391" w:rsidR="005F0442" w:rsidRDefault="006E2F7A" w:rsidP="002348C5">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6E2F7A">
        <w:rPr>
          <w:rFonts w:asciiTheme="minorHAnsi" w:hAnsiTheme="minorHAnsi" w:cstheme="minorHAnsi"/>
          <w:noProof/>
          <w:color w:val="333333"/>
          <w:szCs w:val="22"/>
        </w:rPr>
        <w:lastRenderedPageBreak/>
        <w:drawing>
          <wp:inline distT="0" distB="0" distL="0" distR="0" wp14:anchorId="5C33327D" wp14:editId="763E1437">
            <wp:extent cx="5486400" cy="2948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948305"/>
                    </a:xfrm>
                    <a:prstGeom prst="rect">
                      <a:avLst/>
                    </a:prstGeom>
                  </pic:spPr>
                </pic:pic>
              </a:graphicData>
            </a:graphic>
          </wp:inline>
        </w:drawing>
      </w:r>
    </w:p>
    <w:p w14:paraId="3A2207A9" w14:textId="63E57F65" w:rsidR="005F0442" w:rsidRPr="005F0442" w:rsidRDefault="005F0442" w:rsidP="007242BA">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3   Click on the </w:t>
      </w:r>
      <w:r w:rsidR="00EE0789">
        <w:rPr>
          <w:rFonts w:asciiTheme="minorHAnsi" w:hAnsiTheme="minorHAnsi" w:cstheme="minorHAnsi"/>
          <w:b/>
          <w:color w:val="333333"/>
          <w:szCs w:val="22"/>
        </w:rPr>
        <w:t>“</w:t>
      </w:r>
      <w:r>
        <w:rPr>
          <w:rFonts w:asciiTheme="minorHAnsi" w:hAnsiTheme="minorHAnsi" w:cstheme="minorHAnsi"/>
          <w:b/>
          <w:color w:val="333333"/>
          <w:szCs w:val="22"/>
        </w:rPr>
        <w:t>reverse</w:t>
      </w:r>
      <w:r w:rsidR="00EE0789">
        <w:rPr>
          <w:rFonts w:asciiTheme="minorHAnsi" w:hAnsiTheme="minorHAnsi" w:cstheme="minorHAnsi"/>
          <w:b/>
          <w:color w:val="333333"/>
          <w:szCs w:val="22"/>
        </w:rPr>
        <w:t>”</w:t>
      </w:r>
      <w:r>
        <w:rPr>
          <w:rFonts w:asciiTheme="minorHAnsi" w:hAnsiTheme="minorHAnsi" w:cstheme="minorHAnsi"/>
          <w:b/>
          <w:color w:val="333333"/>
          <w:szCs w:val="22"/>
        </w:rPr>
        <w:t xml:space="preserve"> button to </w:t>
      </w:r>
      <w:r w:rsidR="00976FA8" w:rsidRPr="00976FA8">
        <w:rPr>
          <w:rFonts w:asciiTheme="minorHAnsi" w:hAnsiTheme="minorHAnsi" w:cstheme="minorHAnsi"/>
          <w:b/>
          <w:color w:val="333333"/>
          <w:szCs w:val="22"/>
        </w:rPr>
        <w:t>reverse complement the e</w:t>
      </w:r>
      <w:r w:rsidR="00976FA8">
        <w:rPr>
          <w:rFonts w:asciiTheme="minorHAnsi" w:hAnsiTheme="minorHAnsi" w:cstheme="minorHAnsi"/>
          <w:b/>
          <w:color w:val="333333"/>
          <w:szCs w:val="22"/>
        </w:rPr>
        <w:t xml:space="preserve">ntire </w:t>
      </w:r>
      <w:proofErr w:type="spellStart"/>
      <w:r w:rsidR="00976FA8">
        <w:rPr>
          <w:rFonts w:asciiTheme="minorHAnsi" w:hAnsiTheme="minorHAnsi" w:cstheme="minorHAnsi"/>
          <w:b/>
          <w:color w:val="333333"/>
          <w:szCs w:val="22"/>
        </w:rPr>
        <w:t>chrX</w:t>
      </w:r>
      <w:proofErr w:type="spellEnd"/>
      <w:r w:rsidR="00976FA8">
        <w:rPr>
          <w:rFonts w:asciiTheme="minorHAnsi" w:hAnsiTheme="minorHAnsi" w:cstheme="minorHAnsi"/>
          <w:b/>
          <w:color w:val="333333"/>
          <w:szCs w:val="22"/>
        </w:rPr>
        <w:t xml:space="preserve"> sequence (red arrow)</w:t>
      </w:r>
      <w:r>
        <w:rPr>
          <w:rFonts w:asciiTheme="minorHAnsi" w:hAnsiTheme="minorHAnsi" w:cstheme="minorHAnsi"/>
          <w:b/>
          <w:color w:val="333333"/>
          <w:szCs w:val="22"/>
        </w:rPr>
        <w:t>.</w:t>
      </w:r>
    </w:p>
    <w:p w14:paraId="75B425B6" w14:textId="671320FD" w:rsidR="007242BA" w:rsidRPr="007242BA" w:rsidRDefault="00AC43C5" w:rsidP="002348C5">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5</w:t>
      </w:r>
      <w:r w:rsidR="007242BA" w:rsidRPr="007242BA">
        <w:rPr>
          <w:rFonts w:asciiTheme="minorHAnsi" w:hAnsiTheme="minorHAnsi" w:cstheme="minorHAnsi"/>
          <w:color w:val="333333"/>
          <w:szCs w:val="22"/>
        </w:rPr>
        <w:t>.</w:t>
      </w:r>
      <w:r w:rsidR="007242BA" w:rsidRPr="007242BA">
        <w:rPr>
          <w:rFonts w:asciiTheme="minorHAnsi" w:hAnsiTheme="minorHAnsi" w:cstheme="minorHAnsi"/>
          <w:color w:val="333333"/>
          <w:szCs w:val="22"/>
        </w:rPr>
        <w:tab/>
        <w:t>Because t</w:t>
      </w:r>
      <w:r w:rsidR="0063775A">
        <w:rPr>
          <w:rFonts w:asciiTheme="minorHAnsi" w:hAnsiTheme="minorHAnsi" w:cstheme="minorHAnsi"/>
          <w:color w:val="333333"/>
          <w:szCs w:val="22"/>
        </w:rPr>
        <w:t>he Genome Browser remembers the</w:t>
      </w:r>
      <w:r w:rsidR="007242BA" w:rsidRPr="007242BA">
        <w:rPr>
          <w:rFonts w:asciiTheme="minorHAnsi" w:hAnsiTheme="minorHAnsi" w:cstheme="minorHAnsi"/>
          <w:color w:val="333333"/>
          <w:szCs w:val="22"/>
        </w:rPr>
        <w:t xml:space="preserve"> previous display settings, we will hide all the evidence tracks and then enable only th</w:t>
      </w:r>
      <w:r w:rsidR="000C2EE0">
        <w:rPr>
          <w:rFonts w:asciiTheme="minorHAnsi" w:hAnsiTheme="minorHAnsi" w:cstheme="minorHAnsi"/>
          <w:color w:val="333333"/>
          <w:szCs w:val="22"/>
        </w:rPr>
        <w:t>e subset of tracks that we need.</w:t>
      </w:r>
      <w:r w:rsidR="007242BA" w:rsidRPr="007242BA">
        <w:rPr>
          <w:rFonts w:asciiTheme="minorHAnsi" w:hAnsiTheme="minorHAnsi" w:cstheme="minorHAnsi"/>
          <w:color w:val="333333"/>
          <w:szCs w:val="22"/>
        </w:rPr>
        <w:t xml:space="preserve"> Click on the </w:t>
      </w:r>
      <w:r w:rsidR="00EE0789">
        <w:rPr>
          <w:rFonts w:asciiTheme="minorHAnsi" w:hAnsiTheme="minorHAnsi" w:cstheme="minorHAnsi"/>
          <w:b/>
          <w:color w:val="333333"/>
          <w:szCs w:val="22"/>
        </w:rPr>
        <w:t>“</w:t>
      </w:r>
      <w:r w:rsidR="007242BA" w:rsidRPr="00236DC4">
        <w:rPr>
          <w:rFonts w:asciiTheme="minorHAnsi" w:hAnsiTheme="minorHAnsi" w:cstheme="minorHAnsi"/>
          <w:b/>
          <w:color w:val="333333"/>
          <w:szCs w:val="22"/>
        </w:rPr>
        <w:t>hide all</w:t>
      </w:r>
      <w:r w:rsidR="00EE0789">
        <w:rPr>
          <w:rFonts w:asciiTheme="minorHAnsi" w:hAnsiTheme="minorHAnsi" w:cstheme="minorHAnsi"/>
          <w:b/>
          <w:color w:val="333333"/>
          <w:szCs w:val="22"/>
        </w:rPr>
        <w:t>”</w:t>
      </w:r>
      <w:r w:rsidR="007242BA" w:rsidRPr="007242BA">
        <w:rPr>
          <w:rFonts w:asciiTheme="minorHAnsi" w:hAnsiTheme="minorHAnsi" w:cstheme="minorHAnsi"/>
          <w:color w:val="333333"/>
          <w:szCs w:val="22"/>
        </w:rPr>
        <w:t xml:space="preserve"> button located </w:t>
      </w:r>
      <w:r w:rsidR="000C2EE0">
        <w:rPr>
          <w:rFonts w:asciiTheme="minorHAnsi" w:hAnsiTheme="minorHAnsi" w:cstheme="minorHAnsi"/>
          <w:color w:val="333333"/>
          <w:szCs w:val="22"/>
        </w:rPr>
        <w:t>below the Genome Browser image.</w:t>
      </w:r>
      <w:r w:rsidR="007242BA" w:rsidRPr="007242BA">
        <w:rPr>
          <w:rFonts w:asciiTheme="minorHAnsi" w:hAnsiTheme="minorHAnsi" w:cstheme="minorHAnsi"/>
          <w:color w:val="333333"/>
          <w:szCs w:val="22"/>
        </w:rPr>
        <w:t xml:space="preserve"> Then, configure the display modes as follows:</w:t>
      </w:r>
    </w:p>
    <w:p w14:paraId="1B17B440" w14:textId="7E1773CE" w:rsidR="007242BA" w:rsidRPr="007242BA" w:rsidRDefault="007242BA" w:rsidP="002C3559">
      <w:pPr>
        <w:pStyle w:val="NormalWeb"/>
        <w:numPr>
          <w:ilvl w:val="0"/>
          <w:numId w:val="10"/>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7242BA">
        <w:rPr>
          <w:rFonts w:asciiTheme="minorHAnsi" w:hAnsiTheme="minorHAnsi" w:cstheme="minorHAnsi"/>
          <w:color w:val="333333"/>
          <w:szCs w:val="22"/>
        </w:rPr>
        <w:t>Mapping and Sequencing</w:t>
      </w:r>
      <w:r w:rsidR="00EE0789">
        <w:rPr>
          <w:rFonts w:asciiTheme="minorHAnsi" w:hAnsiTheme="minorHAnsi" w:cstheme="minorHAnsi"/>
          <w:color w:val="333333"/>
          <w:szCs w:val="22"/>
        </w:rPr>
        <w:t>”</w:t>
      </w:r>
      <w:r w:rsidR="009C12DA">
        <w:rPr>
          <w:rFonts w:asciiTheme="minorHAnsi" w:hAnsiTheme="minorHAnsi" w:cstheme="minorHAnsi"/>
          <w:color w:val="333333"/>
          <w:szCs w:val="22"/>
        </w:rPr>
        <w:t xml:space="preserve"> Tracks</w:t>
      </w:r>
    </w:p>
    <w:p w14:paraId="776ABBE9" w14:textId="67ECECEC" w:rsidR="007242BA" w:rsidRDefault="007242BA" w:rsidP="002C3559">
      <w:pPr>
        <w:pStyle w:val="NormalWeb"/>
        <w:numPr>
          <w:ilvl w:val="0"/>
          <w:numId w:val="11"/>
        </w:numPr>
        <w:shd w:val="clear" w:color="auto" w:fill="FFFFFF"/>
        <w:spacing w:line="285" w:lineRule="atLeast"/>
        <w:textAlignment w:val="baseline"/>
        <w:rPr>
          <w:rFonts w:asciiTheme="minorHAnsi" w:hAnsiTheme="minorHAnsi" w:cstheme="minorHAnsi"/>
          <w:b/>
          <w:color w:val="333333"/>
          <w:szCs w:val="22"/>
        </w:rPr>
      </w:pPr>
      <w:r w:rsidRPr="007242BA">
        <w:rPr>
          <w:rFonts w:asciiTheme="minorHAnsi" w:hAnsiTheme="minorHAnsi" w:cstheme="minorHAnsi"/>
          <w:color w:val="333333"/>
          <w:szCs w:val="22"/>
        </w:rPr>
        <w:t xml:space="preserve">Base Position: </w:t>
      </w:r>
      <w:r w:rsidRPr="00B17BE3">
        <w:rPr>
          <w:rFonts w:asciiTheme="minorHAnsi" w:hAnsiTheme="minorHAnsi" w:cstheme="minorHAnsi"/>
          <w:b/>
          <w:color w:val="333333"/>
          <w:szCs w:val="22"/>
        </w:rPr>
        <w:t>full</w:t>
      </w:r>
    </w:p>
    <w:p w14:paraId="65F1D638" w14:textId="38F3DAA3" w:rsidR="00B77071" w:rsidRDefault="00B77071" w:rsidP="002C3559">
      <w:pPr>
        <w:pStyle w:val="NormalWeb"/>
        <w:numPr>
          <w:ilvl w:val="0"/>
          <w:numId w:val="11"/>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B77071">
        <w:rPr>
          <w:rFonts w:asciiTheme="minorHAnsi" w:hAnsiTheme="minorHAnsi" w:cstheme="minorHAnsi"/>
          <w:color w:val="333333"/>
          <w:szCs w:val="22"/>
        </w:rPr>
        <w:t>Short Match</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link</w:t>
      </w:r>
    </w:p>
    <w:p w14:paraId="455D3F1E" w14:textId="3C7393A4" w:rsidR="00B77071" w:rsidRPr="00B77071" w:rsidRDefault="00B77071" w:rsidP="002C3559">
      <w:pPr>
        <w:pStyle w:val="NormalWeb"/>
        <w:numPr>
          <w:ilvl w:val="1"/>
          <w:numId w:val="12"/>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Enter </w:t>
      </w:r>
      <w:r w:rsidR="00EE0789">
        <w:rPr>
          <w:rFonts w:asciiTheme="minorHAnsi" w:hAnsiTheme="minorHAnsi" w:cstheme="minorHAnsi"/>
          <w:color w:val="333333"/>
          <w:szCs w:val="22"/>
        </w:rPr>
        <w:t>“</w:t>
      </w:r>
      <w:r w:rsidRPr="00B77071">
        <w:rPr>
          <w:rFonts w:asciiTheme="minorHAnsi" w:hAnsiTheme="minorHAnsi" w:cstheme="minorHAnsi"/>
          <w:b/>
          <w:color w:val="333333"/>
          <w:szCs w:val="22"/>
        </w:rPr>
        <w:t>TCAKTY</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w:t>
      </w:r>
      <w:r w:rsidR="001655FA">
        <w:rPr>
          <w:rFonts w:asciiTheme="minorHAnsi" w:hAnsiTheme="minorHAnsi" w:cstheme="minorHAnsi"/>
          <w:color w:val="333333"/>
          <w:szCs w:val="22"/>
        </w:rPr>
        <w:t xml:space="preserve">(i.e. the Initiator motif) </w:t>
      </w:r>
      <w:r w:rsidRPr="00B77071">
        <w:rPr>
          <w:rFonts w:asciiTheme="minorHAnsi" w:hAnsiTheme="minorHAnsi" w:cstheme="minorHAnsi"/>
          <w:color w:val="333333"/>
          <w:szCs w:val="22"/>
        </w:rPr>
        <w:t xml:space="preserve">into the </w:t>
      </w:r>
      <w:r w:rsidR="00EE0789">
        <w:rPr>
          <w:rFonts w:asciiTheme="minorHAnsi" w:hAnsiTheme="minorHAnsi" w:cstheme="minorHAnsi"/>
          <w:color w:val="333333"/>
          <w:szCs w:val="22"/>
        </w:rPr>
        <w:t>“</w:t>
      </w:r>
      <w:r w:rsidRPr="00B77071">
        <w:rPr>
          <w:rFonts w:asciiTheme="minorHAnsi" w:hAnsiTheme="minorHAnsi" w:cstheme="minorHAnsi"/>
          <w:color w:val="333333"/>
          <w:szCs w:val="22"/>
        </w:rPr>
        <w:t>Short (2-30 base) sequence</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text box</w:t>
      </w:r>
    </w:p>
    <w:p w14:paraId="254B29FB" w14:textId="3D0BF45B" w:rsidR="00B77071" w:rsidRPr="00B77071" w:rsidRDefault="00B77071" w:rsidP="002C3559">
      <w:pPr>
        <w:pStyle w:val="NormalWeb"/>
        <w:numPr>
          <w:ilvl w:val="1"/>
          <w:numId w:val="12"/>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B77071">
        <w:rPr>
          <w:rFonts w:asciiTheme="minorHAnsi" w:hAnsiTheme="minorHAnsi" w:cstheme="minorHAnsi"/>
          <w:color w:val="333333"/>
          <w:szCs w:val="22"/>
        </w:rPr>
        <w:t>Display mode</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sidR="00EE0789">
        <w:rPr>
          <w:rFonts w:asciiTheme="minorHAnsi" w:hAnsiTheme="minorHAnsi" w:cstheme="minorHAnsi"/>
          <w:color w:val="333333"/>
          <w:szCs w:val="22"/>
        </w:rPr>
        <w:t>“</w:t>
      </w:r>
      <w:r w:rsidR="00D2024C">
        <w:rPr>
          <w:rFonts w:asciiTheme="minorHAnsi" w:hAnsiTheme="minorHAnsi" w:cstheme="minorHAnsi"/>
          <w:b/>
          <w:color w:val="333333"/>
          <w:szCs w:val="22"/>
        </w:rPr>
        <w:t>pack</w:t>
      </w:r>
      <w:r w:rsidR="00EE0789">
        <w:rPr>
          <w:rFonts w:asciiTheme="minorHAnsi" w:hAnsiTheme="minorHAnsi" w:cstheme="minorHAnsi"/>
          <w:color w:val="333333"/>
          <w:szCs w:val="22"/>
        </w:rPr>
        <w:t>”</w:t>
      </w:r>
    </w:p>
    <w:p w14:paraId="2ABCACC6" w14:textId="51EC86D3" w:rsidR="00B77071" w:rsidRDefault="00B77071" w:rsidP="002C3559">
      <w:pPr>
        <w:pStyle w:val="NormalWeb"/>
        <w:numPr>
          <w:ilvl w:val="1"/>
          <w:numId w:val="12"/>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w:t>
      </w:r>
      <w:r w:rsidR="00EE0789">
        <w:rPr>
          <w:rFonts w:asciiTheme="minorHAnsi" w:hAnsiTheme="minorHAnsi" w:cstheme="minorHAnsi"/>
          <w:color w:val="333333"/>
          <w:szCs w:val="22"/>
        </w:rPr>
        <w:t>“</w:t>
      </w:r>
      <w:r w:rsidRPr="00BA5A01">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button</w:t>
      </w:r>
    </w:p>
    <w:p w14:paraId="54B7D07B" w14:textId="5F1C132F" w:rsidR="007242BA" w:rsidRPr="007242BA" w:rsidRDefault="007242BA" w:rsidP="002C3559">
      <w:pPr>
        <w:pStyle w:val="NormalWeb"/>
        <w:numPr>
          <w:ilvl w:val="0"/>
          <w:numId w:val="8"/>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7242BA">
        <w:rPr>
          <w:rFonts w:asciiTheme="minorHAnsi" w:hAnsiTheme="minorHAnsi" w:cstheme="minorHAnsi"/>
          <w:color w:val="333333"/>
          <w:szCs w:val="22"/>
        </w:rPr>
        <w:t>Gene and Gene Prediction</w:t>
      </w:r>
      <w:r w:rsidR="00EE0789">
        <w:rPr>
          <w:rFonts w:asciiTheme="minorHAnsi" w:hAnsiTheme="minorHAnsi" w:cstheme="minorHAnsi"/>
          <w:color w:val="333333"/>
          <w:szCs w:val="22"/>
        </w:rPr>
        <w:t>”</w:t>
      </w:r>
      <w:r w:rsidR="009C12DA">
        <w:rPr>
          <w:rFonts w:asciiTheme="minorHAnsi" w:hAnsiTheme="minorHAnsi" w:cstheme="minorHAnsi"/>
          <w:color w:val="333333"/>
          <w:szCs w:val="22"/>
        </w:rPr>
        <w:t xml:space="preserve"> Tracks</w:t>
      </w:r>
    </w:p>
    <w:p w14:paraId="2AC5DBD2" w14:textId="52EA6950" w:rsidR="007242BA" w:rsidRDefault="007242BA" w:rsidP="002C3559">
      <w:pPr>
        <w:pStyle w:val="NormalWeb"/>
        <w:numPr>
          <w:ilvl w:val="0"/>
          <w:numId w:val="13"/>
        </w:numPr>
        <w:shd w:val="clear" w:color="auto" w:fill="FFFFFF"/>
        <w:spacing w:line="285" w:lineRule="atLeast"/>
        <w:ind w:left="72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FlyBase Genes: </w:t>
      </w:r>
      <w:r w:rsidRPr="00B17BE3">
        <w:rPr>
          <w:rFonts w:asciiTheme="minorHAnsi" w:hAnsiTheme="minorHAnsi" w:cstheme="minorHAnsi"/>
          <w:b/>
          <w:color w:val="333333"/>
          <w:szCs w:val="22"/>
        </w:rPr>
        <w:t>pack</w:t>
      </w:r>
    </w:p>
    <w:p w14:paraId="75F64DD1" w14:textId="074ED178" w:rsidR="009C12DA" w:rsidRPr="007242BA" w:rsidRDefault="009C12DA" w:rsidP="002C3559">
      <w:pPr>
        <w:pStyle w:val="NormalWeb"/>
        <w:numPr>
          <w:ilvl w:val="0"/>
          <w:numId w:val="8"/>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Pr>
          <w:rFonts w:asciiTheme="minorHAnsi" w:hAnsiTheme="minorHAnsi" w:cstheme="minorHAnsi"/>
          <w:color w:val="333333"/>
          <w:szCs w:val="22"/>
        </w:rPr>
        <w:t>Expression and Regulation</w:t>
      </w:r>
      <w:r w:rsidR="00EE0789">
        <w:rPr>
          <w:rFonts w:asciiTheme="minorHAnsi" w:hAnsiTheme="minorHAnsi" w:cstheme="minorHAnsi"/>
          <w:color w:val="333333"/>
          <w:szCs w:val="22"/>
        </w:rPr>
        <w:t>”</w:t>
      </w:r>
    </w:p>
    <w:p w14:paraId="0514387A" w14:textId="1964EF9F" w:rsidR="009C12DA" w:rsidRDefault="009D5E9E" w:rsidP="002C3559">
      <w:pPr>
        <w:pStyle w:val="NormalWeb"/>
        <w:numPr>
          <w:ilvl w:val="0"/>
          <w:numId w:val="14"/>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TSS (Celni</w:t>
      </w:r>
      <w:r w:rsidR="009C12DA">
        <w:rPr>
          <w:rFonts w:asciiTheme="minorHAnsi" w:hAnsiTheme="minorHAnsi" w:cstheme="minorHAnsi"/>
          <w:color w:val="333333"/>
          <w:szCs w:val="22"/>
        </w:rPr>
        <w:t xml:space="preserve">ker) (R5): </w:t>
      </w:r>
      <w:r w:rsidR="009C12DA" w:rsidRPr="00B17BE3">
        <w:rPr>
          <w:rFonts w:asciiTheme="minorHAnsi" w:hAnsiTheme="minorHAnsi" w:cstheme="minorHAnsi"/>
          <w:b/>
          <w:color w:val="333333"/>
          <w:szCs w:val="22"/>
        </w:rPr>
        <w:t>pack</w:t>
      </w:r>
    </w:p>
    <w:p w14:paraId="427783CC" w14:textId="79FD3EB1" w:rsidR="00B77071" w:rsidRPr="00B77071" w:rsidRDefault="00B77071" w:rsidP="002C3559">
      <w:pPr>
        <w:pStyle w:val="NormalWeb"/>
        <w:numPr>
          <w:ilvl w:val="0"/>
          <w:numId w:val="14"/>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B77071">
        <w:rPr>
          <w:rFonts w:asciiTheme="minorHAnsi" w:hAnsiTheme="minorHAnsi" w:cstheme="minorHAnsi"/>
          <w:color w:val="333333"/>
          <w:szCs w:val="22"/>
        </w:rPr>
        <w:t>Combined modENCODE CAGE TSS</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link</w:t>
      </w:r>
    </w:p>
    <w:p w14:paraId="7E08039F" w14:textId="05F8E692" w:rsidR="00B77071" w:rsidRPr="00B77071" w:rsidRDefault="00B77071" w:rsidP="002C3559">
      <w:pPr>
        <w:pStyle w:val="NormalWeb"/>
        <w:numPr>
          <w:ilvl w:val="0"/>
          <w:numId w:val="15"/>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B77071">
        <w:rPr>
          <w:rFonts w:asciiTheme="minorHAnsi" w:hAnsiTheme="minorHAnsi" w:cstheme="minorHAnsi"/>
          <w:color w:val="333333"/>
          <w:szCs w:val="22"/>
        </w:rPr>
        <w:t>Maximum display mode</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sidR="00EE0789">
        <w:rPr>
          <w:rFonts w:asciiTheme="minorHAnsi" w:hAnsiTheme="minorHAnsi" w:cstheme="minorHAnsi"/>
          <w:color w:val="333333"/>
          <w:szCs w:val="22"/>
        </w:rPr>
        <w:t>“</w:t>
      </w:r>
      <w:r w:rsidRPr="0016549B">
        <w:rPr>
          <w:rFonts w:asciiTheme="minorHAnsi" w:hAnsiTheme="minorHAnsi" w:cstheme="minorHAnsi"/>
          <w:b/>
          <w:color w:val="333333"/>
          <w:szCs w:val="22"/>
        </w:rPr>
        <w:t>full</w:t>
      </w:r>
      <w:r w:rsidR="00EE0789">
        <w:rPr>
          <w:rFonts w:asciiTheme="minorHAnsi" w:hAnsiTheme="minorHAnsi" w:cstheme="minorHAnsi"/>
          <w:color w:val="333333"/>
          <w:szCs w:val="22"/>
        </w:rPr>
        <w:t>”</w:t>
      </w:r>
    </w:p>
    <w:p w14:paraId="0712FDC3" w14:textId="20AFA0BE" w:rsidR="00B77071" w:rsidRPr="0016549B" w:rsidRDefault="00B77071" w:rsidP="002C3559">
      <w:pPr>
        <w:pStyle w:val="NormalWeb"/>
        <w:numPr>
          <w:ilvl w:val="0"/>
          <w:numId w:val="15"/>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lastRenderedPageBreak/>
        <w:t xml:space="preserve">Scroll down to the </w:t>
      </w:r>
      <w:r w:rsidR="00EE0789">
        <w:rPr>
          <w:rFonts w:asciiTheme="minorHAnsi" w:hAnsiTheme="minorHAnsi" w:cstheme="minorHAnsi"/>
          <w:color w:val="333333"/>
          <w:szCs w:val="22"/>
        </w:rPr>
        <w:t>“</w:t>
      </w:r>
      <w:r w:rsidR="002021FF">
        <w:rPr>
          <w:rFonts w:asciiTheme="minorHAnsi" w:hAnsiTheme="minorHAnsi" w:cstheme="minorHAnsi"/>
          <w:color w:val="333333"/>
          <w:szCs w:val="22"/>
        </w:rPr>
        <w:t>Select views</w:t>
      </w:r>
      <w:r w:rsidR="00EE0789">
        <w:rPr>
          <w:rFonts w:asciiTheme="minorHAnsi" w:hAnsiTheme="minorHAnsi" w:cstheme="minorHAnsi"/>
          <w:color w:val="333333"/>
          <w:szCs w:val="22"/>
        </w:rPr>
        <w:t>”</w:t>
      </w:r>
      <w:r w:rsidRPr="00B77071">
        <w:rPr>
          <w:rFonts w:asciiTheme="minorHAnsi" w:hAnsiTheme="minorHAnsi" w:cstheme="minorHAnsi"/>
          <w:color w:val="333333"/>
          <w:szCs w:val="22"/>
        </w:rPr>
        <w:t xml:space="preserve"> section</w:t>
      </w:r>
      <w:r w:rsidR="0016549B">
        <w:rPr>
          <w:rFonts w:asciiTheme="minorHAnsi" w:hAnsiTheme="minorHAnsi" w:cstheme="minorHAnsi"/>
          <w:color w:val="333333"/>
          <w:szCs w:val="22"/>
        </w:rPr>
        <w:t>, and c</w:t>
      </w:r>
      <w:r w:rsidRPr="0016549B">
        <w:rPr>
          <w:rFonts w:asciiTheme="minorHAnsi" w:hAnsiTheme="minorHAnsi" w:cstheme="minorHAnsi"/>
          <w:color w:val="333333"/>
          <w:szCs w:val="22"/>
        </w:rPr>
        <w:t xml:space="preserve">hange the </w:t>
      </w:r>
      <w:r w:rsidR="00EE0789">
        <w:rPr>
          <w:rFonts w:asciiTheme="minorHAnsi" w:hAnsiTheme="minorHAnsi" w:cstheme="minorHAnsi"/>
          <w:color w:val="333333"/>
          <w:szCs w:val="22"/>
        </w:rPr>
        <w:t>“</w:t>
      </w:r>
      <w:r w:rsidRPr="0016549B">
        <w:rPr>
          <w:rFonts w:asciiTheme="minorHAnsi" w:hAnsiTheme="minorHAnsi" w:cstheme="minorHAnsi"/>
          <w:color w:val="333333"/>
          <w:szCs w:val="22"/>
        </w:rPr>
        <w:t>Peaks</w:t>
      </w:r>
      <w:r w:rsidR="00EE0789">
        <w:rPr>
          <w:rFonts w:asciiTheme="minorHAnsi" w:hAnsiTheme="minorHAnsi" w:cstheme="minorHAnsi"/>
          <w:color w:val="333333"/>
          <w:szCs w:val="22"/>
        </w:rPr>
        <w:t>”</w:t>
      </w:r>
      <w:r w:rsidRPr="0016549B">
        <w:rPr>
          <w:rFonts w:asciiTheme="minorHAnsi" w:hAnsiTheme="minorHAnsi" w:cstheme="minorHAnsi"/>
          <w:color w:val="333333"/>
          <w:szCs w:val="22"/>
        </w:rPr>
        <w:t xml:space="preserve"> display mode to </w:t>
      </w:r>
      <w:r w:rsidR="00EE0789">
        <w:rPr>
          <w:rFonts w:asciiTheme="minorHAnsi" w:hAnsiTheme="minorHAnsi" w:cstheme="minorHAnsi"/>
          <w:color w:val="333333"/>
          <w:szCs w:val="22"/>
        </w:rPr>
        <w:t>“</w:t>
      </w:r>
      <w:r w:rsidRPr="0016549B">
        <w:rPr>
          <w:rFonts w:asciiTheme="minorHAnsi" w:hAnsiTheme="minorHAnsi" w:cstheme="minorHAnsi"/>
          <w:b/>
          <w:color w:val="333333"/>
          <w:szCs w:val="22"/>
        </w:rPr>
        <w:t>pack</w:t>
      </w:r>
      <w:r w:rsidR="00EE0789">
        <w:rPr>
          <w:rFonts w:asciiTheme="minorHAnsi" w:hAnsiTheme="minorHAnsi" w:cstheme="minorHAnsi"/>
          <w:color w:val="333333"/>
          <w:szCs w:val="22"/>
        </w:rPr>
        <w:t>”</w:t>
      </w:r>
    </w:p>
    <w:p w14:paraId="7E9DD40A" w14:textId="4097B121" w:rsidR="00B77071" w:rsidRPr="00B77071" w:rsidRDefault="002021FF" w:rsidP="002C3559">
      <w:pPr>
        <w:pStyle w:val="NormalWeb"/>
        <w:numPr>
          <w:ilvl w:val="0"/>
          <w:numId w:val="15"/>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In the “List Subtracks” section, u</w:t>
      </w:r>
      <w:r w:rsidR="00E879BC">
        <w:rPr>
          <w:rFonts w:asciiTheme="minorHAnsi" w:hAnsiTheme="minorHAnsi" w:cstheme="minorHAnsi"/>
          <w:color w:val="333333"/>
          <w:szCs w:val="22"/>
        </w:rPr>
        <w:t>ncheck the box for</w:t>
      </w:r>
      <w:r w:rsidR="00B77071" w:rsidRPr="00B77071">
        <w:rPr>
          <w:rFonts w:asciiTheme="minorHAnsi" w:hAnsiTheme="minorHAnsi" w:cstheme="minorHAnsi"/>
          <w:color w:val="333333"/>
          <w:szCs w:val="22"/>
        </w:rPr>
        <w:t xml:space="preserve"> </w:t>
      </w:r>
      <w:r w:rsidR="00EE0789">
        <w:rPr>
          <w:rFonts w:asciiTheme="minorHAnsi" w:hAnsiTheme="minorHAnsi" w:cstheme="minorHAnsi"/>
          <w:color w:val="333333"/>
          <w:szCs w:val="22"/>
        </w:rPr>
        <w:t>“</w:t>
      </w:r>
      <w:r w:rsidR="00B77071" w:rsidRPr="00B77071">
        <w:rPr>
          <w:rFonts w:asciiTheme="minorHAnsi" w:hAnsiTheme="minorHAnsi" w:cstheme="minorHAnsi"/>
          <w:color w:val="333333"/>
          <w:szCs w:val="22"/>
        </w:rPr>
        <w:t>modENCODE CAGE (Plus)</w:t>
      </w:r>
      <w:r w:rsidR="00EE0789">
        <w:rPr>
          <w:rFonts w:asciiTheme="minorHAnsi" w:hAnsiTheme="minorHAnsi" w:cstheme="minorHAnsi"/>
          <w:color w:val="333333"/>
          <w:szCs w:val="22"/>
        </w:rPr>
        <w:t>”</w:t>
      </w:r>
      <w:r w:rsidR="00B77071" w:rsidRPr="00B77071">
        <w:rPr>
          <w:rFonts w:asciiTheme="minorHAnsi" w:hAnsiTheme="minorHAnsi" w:cstheme="minorHAnsi"/>
          <w:color w:val="333333"/>
          <w:szCs w:val="22"/>
        </w:rPr>
        <w:t xml:space="preserve"> </w:t>
      </w:r>
    </w:p>
    <w:p w14:paraId="61DF1546" w14:textId="46651AAC" w:rsidR="00E1347F" w:rsidRPr="000247B3" w:rsidRDefault="00B77071" w:rsidP="00CB730A">
      <w:pPr>
        <w:pStyle w:val="NormalWeb"/>
        <w:numPr>
          <w:ilvl w:val="0"/>
          <w:numId w:val="15"/>
        </w:numPr>
        <w:shd w:val="clear" w:color="auto" w:fill="FFFFFF"/>
        <w:spacing w:line="285" w:lineRule="atLeast"/>
        <w:ind w:left="1080"/>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Scroll up to the top of the page, and then click on the </w:t>
      </w:r>
      <w:r w:rsidR="00EE0789">
        <w:rPr>
          <w:rFonts w:asciiTheme="minorHAnsi" w:hAnsiTheme="minorHAnsi" w:cstheme="minorHAnsi"/>
          <w:color w:val="333333"/>
          <w:szCs w:val="22"/>
        </w:rPr>
        <w:t>“</w:t>
      </w:r>
      <w:r w:rsidRPr="00E1347F">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E1347F">
        <w:rPr>
          <w:rFonts w:asciiTheme="minorHAnsi" w:hAnsiTheme="minorHAnsi" w:cstheme="minorHAnsi"/>
          <w:color w:val="333333"/>
          <w:szCs w:val="22"/>
        </w:rPr>
        <w:t xml:space="preserve"> button to update the display. </w:t>
      </w:r>
    </w:p>
    <w:p w14:paraId="2C248835" w14:textId="14560C33" w:rsidR="000247B3" w:rsidRPr="00E1347F" w:rsidRDefault="00881A9A" w:rsidP="005D52F9">
      <w:pPr>
        <w:pStyle w:val="NormalWeb"/>
        <w:shd w:val="clear" w:color="auto" w:fill="FFFFFF"/>
        <w:spacing w:line="285" w:lineRule="atLeast"/>
        <w:ind w:left="720"/>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Note: </w:t>
      </w:r>
      <w:r w:rsidR="00FA5CF6">
        <w:rPr>
          <w:rFonts w:asciiTheme="minorHAnsi" w:hAnsiTheme="minorHAnsi" w:cstheme="minorHAnsi"/>
          <w:color w:val="333333"/>
          <w:szCs w:val="22"/>
        </w:rPr>
        <w:t>W</w:t>
      </w:r>
      <w:r w:rsidR="00B77071" w:rsidRPr="00E1347F">
        <w:rPr>
          <w:rFonts w:asciiTheme="minorHAnsi" w:hAnsiTheme="minorHAnsi" w:cstheme="minorHAnsi"/>
          <w:color w:val="333333"/>
          <w:szCs w:val="22"/>
        </w:rPr>
        <w:t xml:space="preserve">e will need to zoom in further to see the nucleotide sequence and the amino acid translations. Enter </w:t>
      </w:r>
      <w:r w:rsidR="00EE0789">
        <w:rPr>
          <w:rFonts w:asciiTheme="minorHAnsi" w:hAnsiTheme="minorHAnsi" w:cstheme="minorHAnsi"/>
          <w:color w:val="333333"/>
          <w:szCs w:val="22"/>
        </w:rPr>
        <w:t>“</w:t>
      </w:r>
      <w:r w:rsidR="00B77071" w:rsidRPr="00E1347F">
        <w:rPr>
          <w:rFonts w:asciiTheme="minorHAnsi" w:hAnsiTheme="minorHAnsi" w:cstheme="minorHAnsi"/>
          <w:b/>
          <w:color w:val="333333"/>
          <w:szCs w:val="22"/>
        </w:rPr>
        <w:t>chrX:11,086,293-11,086,305</w:t>
      </w:r>
      <w:r w:rsidR="00EE0789">
        <w:rPr>
          <w:rFonts w:asciiTheme="minorHAnsi" w:hAnsiTheme="minorHAnsi" w:cstheme="minorHAnsi"/>
          <w:color w:val="333333"/>
          <w:szCs w:val="22"/>
        </w:rPr>
        <w:t>”</w:t>
      </w:r>
      <w:r w:rsidR="00B77071" w:rsidRPr="00E1347F">
        <w:rPr>
          <w:rFonts w:asciiTheme="minorHAnsi" w:hAnsiTheme="minorHAnsi" w:cstheme="minorHAnsi"/>
          <w:color w:val="333333"/>
          <w:szCs w:val="22"/>
        </w:rPr>
        <w:t xml:space="preserve"> into the </w:t>
      </w:r>
      <w:r w:rsidR="00EE0789">
        <w:rPr>
          <w:rFonts w:asciiTheme="minorHAnsi" w:hAnsiTheme="minorHAnsi" w:cstheme="minorHAnsi"/>
          <w:color w:val="333333"/>
          <w:szCs w:val="22"/>
        </w:rPr>
        <w:t>“</w:t>
      </w:r>
      <w:r w:rsidR="00B77071" w:rsidRPr="00E1347F">
        <w:rPr>
          <w:rFonts w:asciiTheme="minorHAnsi" w:hAnsiTheme="minorHAnsi" w:cstheme="minorHAnsi"/>
          <w:color w:val="333333"/>
          <w:szCs w:val="22"/>
        </w:rPr>
        <w:t>enter position or search terms</w:t>
      </w:r>
      <w:r w:rsidR="00EE0789">
        <w:rPr>
          <w:rFonts w:asciiTheme="minorHAnsi" w:hAnsiTheme="minorHAnsi" w:cstheme="minorHAnsi"/>
          <w:color w:val="333333"/>
          <w:szCs w:val="22"/>
        </w:rPr>
        <w:t>”</w:t>
      </w:r>
      <w:r w:rsidR="00B77071" w:rsidRPr="00E1347F">
        <w:rPr>
          <w:rFonts w:asciiTheme="minorHAnsi" w:hAnsiTheme="minorHAnsi" w:cstheme="minorHAnsi"/>
          <w:color w:val="333333"/>
          <w:szCs w:val="22"/>
        </w:rPr>
        <w:t xml:space="preserve"> text box, and then click on the </w:t>
      </w:r>
      <w:r w:rsidR="00EE0789">
        <w:rPr>
          <w:rFonts w:asciiTheme="minorHAnsi" w:hAnsiTheme="minorHAnsi" w:cstheme="minorHAnsi"/>
          <w:color w:val="333333"/>
          <w:szCs w:val="22"/>
        </w:rPr>
        <w:t>“</w:t>
      </w:r>
      <w:r w:rsidR="00B77071" w:rsidRPr="00EB1AFC">
        <w:rPr>
          <w:rFonts w:asciiTheme="minorHAnsi" w:hAnsiTheme="minorHAnsi" w:cstheme="minorHAnsi"/>
          <w:b/>
          <w:color w:val="333333"/>
          <w:szCs w:val="22"/>
        </w:rPr>
        <w:t>go</w:t>
      </w:r>
      <w:r w:rsidR="00EE0789">
        <w:rPr>
          <w:rFonts w:asciiTheme="minorHAnsi" w:hAnsiTheme="minorHAnsi" w:cstheme="minorHAnsi"/>
          <w:color w:val="333333"/>
          <w:szCs w:val="22"/>
        </w:rPr>
        <w:t>”</w:t>
      </w:r>
      <w:r w:rsidR="00B77071" w:rsidRPr="00E1347F">
        <w:rPr>
          <w:rFonts w:asciiTheme="minorHAnsi" w:hAnsiTheme="minorHAnsi" w:cstheme="minorHAnsi"/>
          <w:color w:val="333333"/>
          <w:szCs w:val="22"/>
        </w:rPr>
        <w:t xml:space="preserve"> button.</w:t>
      </w:r>
    </w:p>
    <w:p w14:paraId="4FE762F7" w14:textId="68595642" w:rsidR="00A42DF7" w:rsidRPr="00A42DF7" w:rsidRDefault="00A42DF7" w:rsidP="00A42DF7">
      <w:pPr>
        <w:pStyle w:val="Q"/>
        <w:rPr>
          <w:b w:val="0"/>
        </w:rPr>
      </w:pPr>
      <w:r>
        <w:rPr>
          <w:b w:val="0"/>
        </w:rPr>
        <w:t>Note that this exercise requires you to examine the region near exon 1 to determine where transcription begins</w:t>
      </w:r>
      <w:r w:rsidR="00B42016">
        <w:rPr>
          <w:b w:val="0"/>
        </w:rPr>
        <w:t xml:space="preserve"> (</w:t>
      </w:r>
      <w:r w:rsidR="00B42016">
        <w:t>Figure 4</w:t>
      </w:r>
      <w:r w:rsidR="00B42016">
        <w:rPr>
          <w:b w:val="0"/>
        </w:rPr>
        <w:t>)</w:t>
      </w:r>
      <w:r>
        <w:rPr>
          <w:b w:val="0"/>
        </w:rPr>
        <w:t xml:space="preserve">. The start codon for </w:t>
      </w:r>
      <w:proofErr w:type="spellStart"/>
      <w:r>
        <w:rPr>
          <w:b w:val="0"/>
          <w:i/>
        </w:rPr>
        <w:t>sev</w:t>
      </w:r>
      <w:proofErr w:type="spellEnd"/>
      <w:r>
        <w:rPr>
          <w:b w:val="0"/>
          <w:i/>
        </w:rPr>
        <w:t xml:space="preserve"> </w:t>
      </w:r>
      <w:r w:rsidR="00FA5CF6">
        <w:rPr>
          <w:b w:val="0"/>
        </w:rPr>
        <w:t>- where translation begins -</w:t>
      </w:r>
      <w:r>
        <w:rPr>
          <w:b w:val="0"/>
        </w:rPr>
        <w:t xml:space="preserve"> is in exon 2. </w:t>
      </w:r>
    </w:p>
    <w:p w14:paraId="7ACC838E" w14:textId="77777777" w:rsidR="00A42DF7" w:rsidRDefault="00A42DF7" w:rsidP="00CB730A">
      <w:pPr>
        <w:pStyle w:val="Q"/>
      </w:pPr>
    </w:p>
    <w:p w14:paraId="3D285C77" w14:textId="176DE22F" w:rsidR="00265E88" w:rsidRPr="00D40762" w:rsidRDefault="00001FB2" w:rsidP="00CB730A">
      <w:pPr>
        <w:pStyle w:val="Q"/>
        <w:rPr>
          <w:rFonts w:cstheme="minorHAnsi"/>
          <w:szCs w:val="22"/>
        </w:rPr>
      </w:pPr>
      <w:r w:rsidRPr="00D40762">
        <w:t xml:space="preserve">Q1. </w:t>
      </w:r>
      <w:r w:rsidR="00282CEA" w:rsidRPr="00D40762">
        <w:t xml:space="preserve">Based on the </w:t>
      </w:r>
      <w:r w:rsidR="00EE0789" w:rsidRPr="00D40762">
        <w:t>“</w:t>
      </w:r>
      <w:r w:rsidR="00282CEA" w:rsidRPr="00D40762">
        <w:t>Fly</w:t>
      </w:r>
      <w:r w:rsidR="007F33C1" w:rsidRPr="00D40762">
        <w:t>B</w:t>
      </w:r>
      <w:r w:rsidR="00282CEA" w:rsidRPr="00D40762">
        <w:t>ase Genes</w:t>
      </w:r>
      <w:r w:rsidR="000247B3" w:rsidRPr="00D40762">
        <w:t>”</w:t>
      </w:r>
      <w:r w:rsidR="00282CEA" w:rsidRPr="00D40762">
        <w:t xml:space="preserve"> track, what is the coordinate of the transcription start site</w:t>
      </w:r>
      <w:r w:rsidR="00265E88" w:rsidRPr="00D40762">
        <w:t>?</w:t>
      </w:r>
    </w:p>
    <w:p w14:paraId="32E7A3FD" w14:textId="77777777" w:rsidR="00282CEA" w:rsidRPr="00D40762" w:rsidRDefault="00282CEA" w:rsidP="00CB730A">
      <w:pPr>
        <w:pStyle w:val="Q"/>
      </w:pPr>
    </w:p>
    <w:p w14:paraId="7E77BAD4" w14:textId="77777777" w:rsidR="00027C1D" w:rsidRDefault="00027C1D" w:rsidP="00CB730A">
      <w:pPr>
        <w:pStyle w:val="Q"/>
      </w:pPr>
    </w:p>
    <w:p w14:paraId="1A866D3D" w14:textId="77777777" w:rsidR="00A42DF7" w:rsidRPr="00D40762" w:rsidRDefault="00A42DF7" w:rsidP="00CB730A">
      <w:pPr>
        <w:pStyle w:val="Q"/>
      </w:pPr>
    </w:p>
    <w:p w14:paraId="7B8AE52B" w14:textId="77777777" w:rsidR="00282CEA" w:rsidRPr="00D40762" w:rsidRDefault="00282CEA" w:rsidP="00CB730A">
      <w:pPr>
        <w:pStyle w:val="Q"/>
      </w:pPr>
    </w:p>
    <w:p w14:paraId="371C0D43" w14:textId="7A8CD1F7" w:rsidR="00282CEA" w:rsidRPr="009B5A0D" w:rsidRDefault="00001FB2" w:rsidP="009B5A0D">
      <w:pPr>
        <w:pStyle w:val="Q"/>
      </w:pPr>
      <w:r w:rsidRPr="00D40762">
        <w:t xml:space="preserve">Q2. </w:t>
      </w:r>
      <w:r w:rsidR="00282CEA" w:rsidRPr="00D40762">
        <w:t>Based on the</w:t>
      </w:r>
      <w:r w:rsidR="00FA7CAB" w:rsidRPr="00D40762">
        <w:t xml:space="preserve"> Transcription Start Sites (Cel</w:t>
      </w:r>
      <w:r w:rsidR="00282CEA" w:rsidRPr="00D40762">
        <w:t>niker) (R5) track, what is the coordinate of the transcription start site?</w:t>
      </w:r>
    </w:p>
    <w:p w14:paraId="1A868EAC" w14:textId="77777777" w:rsidR="00282CEA" w:rsidRPr="00D40762" w:rsidRDefault="00282CEA" w:rsidP="00CB730A">
      <w:pPr>
        <w:pStyle w:val="Q"/>
      </w:pPr>
    </w:p>
    <w:p w14:paraId="4059CC8D" w14:textId="77777777" w:rsidR="00A42DF7" w:rsidRDefault="00A42DF7" w:rsidP="00CB730A">
      <w:pPr>
        <w:pStyle w:val="Q"/>
      </w:pPr>
    </w:p>
    <w:p w14:paraId="500904B4" w14:textId="77777777" w:rsidR="00A42DF7" w:rsidRDefault="00A42DF7" w:rsidP="00CB730A">
      <w:pPr>
        <w:pStyle w:val="Q"/>
      </w:pPr>
    </w:p>
    <w:p w14:paraId="0506522C" w14:textId="77777777" w:rsidR="00A42DF7" w:rsidRPr="00D40762" w:rsidRDefault="00A42DF7" w:rsidP="00CB730A">
      <w:pPr>
        <w:pStyle w:val="Q"/>
      </w:pPr>
    </w:p>
    <w:p w14:paraId="51C6C7B6" w14:textId="4EF5E254" w:rsidR="00C60A46" w:rsidRPr="00D40762" w:rsidRDefault="000C2EE0" w:rsidP="00CB730A">
      <w:pPr>
        <w:pStyle w:val="Q"/>
        <w:rPr>
          <w:rFonts w:cstheme="minorHAnsi"/>
          <w:szCs w:val="22"/>
        </w:rPr>
      </w:pPr>
      <w:r w:rsidRPr="00D40762">
        <w:t xml:space="preserve"> </w:t>
      </w:r>
      <w:r w:rsidR="00001FB2" w:rsidRPr="00D40762">
        <w:t xml:space="preserve">Q3. </w:t>
      </w:r>
      <w:r w:rsidR="00C60A46" w:rsidRPr="00D40762">
        <w:t xml:space="preserve">Is the Celniker TSS prediction consistent with the location of the </w:t>
      </w:r>
      <w:proofErr w:type="spellStart"/>
      <w:r w:rsidR="00C60A46" w:rsidRPr="00D40762">
        <w:t>Inr</w:t>
      </w:r>
      <w:proofErr w:type="spellEnd"/>
      <w:r w:rsidR="00C60A46" w:rsidRPr="00D40762">
        <w:t xml:space="preserve"> motif? </w:t>
      </w:r>
      <w:r w:rsidR="003E1A6A" w:rsidRPr="00D40762">
        <w:t>Why</w:t>
      </w:r>
      <w:r w:rsidR="00C60A46" w:rsidRPr="00D40762">
        <w:t xml:space="preserve"> or why not?</w:t>
      </w:r>
      <w:r w:rsidR="00FA5CF6">
        <w:t xml:space="preserve"> </w:t>
      </w:r>
      <w:r w:rsidR="00E10F79" w:rsidRPr="00D40762">
        <w:t>Remember that the Initiator (</w:t>
      </w:r>
      <w:proofErr w:type="spellStart"/>
      <w:r w:rsidR="00E10F79" w:rsidRPr="00D40762">
        <w:t>Inr</w:t>
      </w:r>
      <w:proofErr w:type="spellEnd"/>
      <w:r w:rsidR="00E10F79" w:rsidRPr="00D40762">
        <w:t>) motif TC</w:t>
      </w:r>
      <w:r w:rsidR="00E10F79" w:rsidRPr="00D40762">
        <w:rPr>
          <w:u w:val="single"/>
        </w:rPr>
        <w:t>A</w:t>
      </w:r>
      <w:r w:rsidR="00E10F79" w:rsidRPr="00D40762">
        <w:t xml:space="preserve">KTY spans the TSS from -2 to +4, and transcription is predicted to start at the </w:t>
      </w:r>
      <w:r w:rsidR="00E10F79" w:rsidRPr="00D40762">
        <w:rPr>
          <w:u w:val="single"/>
        </w:rPr>
        <w:t>A</w:t>
      </w:r>
      <w:r w:rsidR="00E10F79" w:rsidRPr="00D40762">
        <w:t>.</w:t>
      </w:r>
    </w:p>
    <w:p w14:paraId="68FFFCAB" w14:textId="77777777" w:rsidR="00027C1D" w:rsidRDefault="00027C1D" w:rsidP="00840652">
      <w:pPr>
        <w:pStyle w:val="Q"/>
      </w:pPr>
    </w:p>
    <w:p w14:paraId="203DEE5E" w14:textId="77777777" w:rsidR="00022132" w:rsidRDefault="00022132" w:rsidP="00EA4BDA">
      <w:pPr>
        <w:pStyle w:val="Q"/>
        <w:ind w:left="0"/>
      </w:pPr>
    </w:p>
    <w:p w14:paraId="09760A04" w14:textId="77777777" w:rsidR="00022132" w:rsidRDefault="00022132">
      <w:pPr>
        <w:pStyle w:val="Q"/>
      </w:pPr>
    </w:p>
    <w:p w14:paraId="3F8D1386" w14:textId="47FE5405" w:rsidR="00027C1D" w:rsidRDefault="00D2024C">
      <w:pPr>
        <w:pStyle w:val="Q"/>
      </w:pPr>
      <w:r w:rsidRPr="00D2024C">
        <w:rPr>
          <w:noProof/>
        </w:rPr>
        <w:lastRenderedPageBreak/>
        <w:drawing>
          <wp:inline distT="0" distB="0" distL="0" distR="0" wp14:anchorId="02EA2D65" wp14:editId="6FC840A3">
            <wp:extent cx="5486400" cy="3042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42920"/>
                    </a:xfrm>
                    <a:prstGeom prst="rect">
                      <a:avLst/>
                    </a:prstGeom>
                  </pic:spPr>
                </pic:pic>
              </a:graphicData>
            </a:graphic>
          </wp:inline>
        </w:drawing>
      </w:r>
    </w:p>
    <w:p w14:paraId="502E96EA" w14:textId="34F6C401" w:rsidR="00027C1D" w:rsidRPr="00B546EB" w:rsidRDefault="00027C1D">
      <w:pPr>
        <w:pStyle w:val="Q"/>
      </w:pPr>
    </w:p>
    <w:p w14:paraId="2232C8A2" w14:textId="34D5EFB9" w:rsidR="00027C1D" w:rsidRDefault="00027C1D">
      <w:pPr>
        <w:pStyle w:val="Q"/>
      </w:pPr>
      <w:r w:rsidRPr="00840652">
        <w:t>Figure 4</w:t>
      </w:r>
      <w:r w:rsidR="00D14A94" w:rsidRPr="00840652">
        <w:t xml:space="preserve">   </w:t>
      </w:r>
      <w:r w:rsidRPr="00840652">
        <w:t>Genome Browser view of the TSS predicted by the Celniker group at modENCODE</w:t>
      </w:r>
      <w:r w:rsidR="0056728F" w:rsidRPr="00840652">
        <w:t xml:space="preserve"> (red box)</w:t>
      </w:r>
      <w:r w:rsidRPr="00840652">
        <w:t>.</w:t>
      </w:r>
    </w:p>
    <w:p w14:paraId="69DDEDD7" w14:textId="77777777" w:rsidR="00840652" w:rsidRPr="00840652" w:rsidRDefault="00840652">
      <w:pPr>
        <w:pStyle w:val="Q"/>
        <w:rPr>
          <w:color w:val="333333"/>
          <w:szCs w:val="22"/>
        </w:rPr>
      </w:pPr>
    </w:p>
    <w:p w14:paraId="7A18308C" w14:textId="79047412" w:rsidR="00022132" w:rsidRDefault="00001FB2">
      <w:pPr>
        <w:pStyle w:val="Q"/>
      </w:pPr>
      <w:r w:rsidRPr="00D40762">
        <w:t xml:space="preserve">Q4. </w:t>
      </w:r>
      <w:r w:rsidR="00742058" w:rsidRPr="00D40762">
        <w:t xml:space="preserve">Based on the Combined modENCODE CAGE TSS track, what is the coordinate of the transcription start site? </w:t>
      </w:r>
      <w:r w:rsidR="005101FA" w:rsidRPr="00D40762">
        <w:t xml:space="preserve">Remember that this track shows the density of </w:t>
      </w:r>
      <w:r w:rsidR="00110711" w:rsidRPr="00D40762">
        <w:t xml:space="preserve">the </w:t>
      </w:r>
      <w:r w:rsidR="00FF66A2" w:rsidRPr="00D40762">
        <w:t xml:space="preserve">first base of the </w:t>
      </w:r>
      <w:r w:rsidR="005101FA" w:rsidRPr="00D40762">
        <w:t>CAGE read</w:t>
      </w:r>
      <w:r w:rsidR="0083338D">
        <w:t>s</w:t>
      </w:r>
      <w:r w:rsidR="005101FA" w:rsidRPr="00D40762">
        <w:t xml:space="preserve">, which </w:t>
      </w:r>
      <w:r w:rsidR="00424EE9" w:rsidRPr="00D40762">
        <w:t xml:space="preserve">corresponds </w:t>
      </w:r>
      <w:r w:rsidR="005101FA" w:rsidRPr="00D40762">
        <w:t>to the 5’ end of the mRNA.</w:t>
      </w:r>
    </w:p>
    <w:p w14:paraId="093109AA" w14:textId="77777777" w:rsidR="004F11CB" w:rsidRDefault="004F11CB">
      <w:pPr>
        <w:pStyle w:val="Q"/>
      </w:pPr>
    </w:p>
    <w:p w14:paraId="394C6AF7" w14:textId="77777777" w:rsidR="004F11CB" w:rsidRDefault="004F11CB">
      <w:pPr>
        <w:pStyle w:val="Q"/>
      </w:pPr>
    </w:p>
    <w:p w14:paraId="43B06603" w14:textId="77777777" w:rsidR="004F11CB" w:rsidRDefault="004F11CB">
      <w:pPr>
        <w:pStyle w:val="Q"/>
      </w:pPr>
    </w:p>
    <w:p w14:paraId="7F0E6CA0" w14:textId="77777777" w:rsidR="004F11CB" w:rsidRDefault="004F11CB" w:rsidP="005D52F9">
      <w:pPr>
        <w:pStyle w:val="Q"/>
        <w:ind w:left="0"/>
        <w:rPr>
          <w:rFonts w:cstheme="minorHAnsi"/>
          <w:b w:val="0"/>
          <w:szCs w:val="22"/>
        </w:rPr>
      </w:pPr>
    </w:p>
    <w:p w14:paraId="372A29C5" w14:textId="77777777" w:rsidR="004F11CB" w:rsidRPr="004F11CB" w:rsidRDefault="004F11CB">
      <w:pPr>
        <w:pStyle w:val="Q"/>
        <w:rPr>
          <w:rFonts w:cstheme="minorHAnsi"/>
          <w:b w:val="0"/>
          <w:szCs w:val="22"/>
        </w:rPr>
      </w:pPr>
    </w:p>
    <w:p w14:paraId="3750F4A4" w14:textId="5DC9AAE2" w:rsidR="007216BA" w:rsidRPr="00D40762" w:rsidRDefault="00001FB2" w:rsidP="00A76BA7">
      <w:pPr>
        <w:pStyle w:val="Q"/>
      </w:pPr>
      <w:r w:rsidRPr="00D40762">
        <w:t>Q5.</w:t>
      </w:r>
      <w:r w:rsidR="000C2EE0" w:rsidRPr="00D40762">
        <w:t xml:space="preserve"> </w:t>
      </w:r>
      <w:r w:rsidR="00022132" w:rsidRPr="00D40762">
        <w:t xml:space="preserve">Zoom out 10x, and then zoom out another 3x. </w:t>
      </w:r>
      <w:r w:rsidR="00E62545" w:rsidRPr="00D40762">
        <w:t xml:space="preserve">Compare the CAGE read density for the TSS that you just identified for the </w:t>
      </w:r>
      <w:proofErr w:type="spellStart"/>
      <w:r w:rsidR="00E62545" w:rsidRPr="00D40762">
        <w:rPr>
          <w:i/>
        </w:rPr>
        <w:t>sev</w:t>
      </w:r>
      <w:proofErr w:type="spellEnd"/>
      <w:r w:rsidR="00E62545" w:rsidRPr="00D40762">
        <w:t xml:space="preserve"> gene</w:t>
      </w:r>
      <w:r w:rsidR="000D5AF7" w:rsidRPr="00D40762">
        <w:t>,</w:t>
      </w:r>
      <w:r w:rsidR="00E62545" w:rsidRPr="00D40762">
        <w:t xml:space="preserve"> and the CAGE read densities for other positions in the region. </w:t>
      </w:r>
      <w:r w:rsidR="00022132" w:rsidRPr="00D40762">
        <w:t xml:space="preserve">How many positions within this region have CAGE read densities that are </w:t>
      </w:r>
      <w:r w:rsidR="00022132" w:rsidRPr="00D40762">
        <w:rPr>
          <w:u w:val="single"/>
        </w:rPr>
        <w:t>similar to</w:t>
      </w:r>
      <w:r w:rsidR="00022132" w:rsidRPr="00D40762">
        <w:t xml:space="preserve"> the CAGE read density for </w:t>
      </w:r>
      <w:r w:rsidR="00E62545" w:rsidRPr="00D40762">
        <w:t>the</w:t>
      </w:r>
      <w:r w:rsidR="00022132" w:rsidRPr="00D40762">
        <w:t xml:space="preserve"> TSS of the </w:t>
      </w:r>
      <w:proofErr w:type="spellStart"/>
      <w:r w:rsidR="00022132" w:rsidRPr="00D40762">
        <w:rPr>
          <w:i/>
        </w:rPr>
        <w:t>sev</w:t>
      </w:r>
      <w:proofErr w:type="spellEnd"/>
      <w:r w:rsidR="00022132" w:rsidRPr="00D40762">
        <w:t xml:space="preserve"> gene? Do any of these potential TSS</w:t>
      </w:r>
      <w:r w:rsidR="00E62545" w:rsidRPr="00D40762">
        <w:t>s</w:t>
      </w:r>
      <w:r w:rsidR="00022132" w:rsidRPr="00D40762">
        <w:t xml:space="preserve"> overlap with the </w:t>
      </w:r>
      <w:proofErr w:type="spellStart"/>
      <w:r w:rsidR="00022132" w:rsidRPr="00D40762">
        <w:t>Inr</w:t>
      </w:r>
      <w:proofErr w:type="spellEnd"/>
      <w:r w:rsidR="00022132" w:rsidRPr="00D40762">
        <w:t xml:space="preserve"> motif?</w:t>
      </w:r>
    </w:p>
    <w:p w14:paraId="79F9422D" w14:textId="77777777" w:rsidR="00022132" w:rsidRDefault="00022132"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6A6CAB10" w14:textId="77777777" w:rsidR="00022132" w:rsidRDefault="00022132"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65EB623F" w14:textId="77777777" w:rsidR="00022132" w:rsidRDefault="00022132"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6D566F22" w14:textId="77777777" w:rsidR="00D40762" w:rsidRDefault="00D40762"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27F25261" w14:textId="77777777" w:rsidR="00D40762" w:rsidRDefault="00D40762"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4FB8FB4C" w14:textId="77777777" w:rsidR="001E3235" w:rsidRDefault="001E3235" w:rsidP="00937E38">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p>
    <w:p w14:paraId="37C5FED6" w14:textId="7D082994" w:rsidR="007216BA" w:rsidRPr="00D40762" w:rsidRDefault="002B58FA" w:rsidP="00937E38">
      <w:pPr>
        <w:pStyle w:val="NormalWeb"/>
        <w:shd w:val="clear" w:color="auto" w:fill="FFFFFF"/>
        <w:spacing w:line="285" w:lineRule="atLeast"/>
        <w:textAlignment w:val="baseline"/>
        <w:rPr>
          <w:rFonts w:asciiTheme="minorHAnsi" w:hAnsiTheme="minorHAnsi" w:cstheme="minorHAnsi"/>
          <w:b/>
          <w:color w:val="333333"/>
          <w:szCs w:val="22"/>
        </w:rPr>
      </w:pPr>
      <w:r w:rsidRPr="00D40762">
        <w:rPr>
          <w:rStyle w:val="IntenseReference"/>
          <w:rFonts w:asciiTheme="minorHAnsi" w:hAnsiTheme="minorHAnsi" w:cstheme="minorHAnsi"/>
          <w:b w:val="0"/>
          <w:bCs w:val="0"/>
          <w:sz w:val="24"/>
          <w:szCs w:val="24"/>
          <w:u w:val="none"/>
        </w:rPr>
        <w:lastRenderedPageBreak/>
        <w:t>RNA Annotation and Mapping of Promoters for the Analysis of Gene Expression (R</w:t>
      </w:r>
      <w:r w:rsidR="00C36897" w:rsidRPr="00D40762">
        <w:rPr>
          <w:rStyle w:val="IntenseReference"/>
          <w:rFonts w:asciiTheme="minorHAnsi" w:hAnsiTheme="minorHAnsi" w:cstheme="minorHAnsi"/>
          <w:b w:val="0"/>
          <w:bCs w:val="0"/>
          <w:sz w:val="24"/>
          <w:szCs w:val="24"/>
          <w:u w:val="none"/>
        </w:rPr>
        <w:t>ampage</w:t>
      </w:r>
      <w:r w:rsidRPr="00D40762">
        <w:rPr>
          <w:rStyle w:val="IntenseReference"/>
          <w:rFonts w:asciiTheme="minorHAnsi" w:hAnsiTheme="minorHAnsi" w:cstheme="minorHAnsi"/>
          <w:b w:val="0"/>
          <w:bCs w:val="0"/>
          <w:sz w:val="24"/>
          <w:szCs w:val="24"/>
          <w:u w:val="none"/>
        </w:rPr>
        <w:t>)</w:t>
      </w:r>
    </w:p>
    <w:p w14:paraId="36E0FE60" w14:textId="7AFF7638" w:rsidR="00CF6E8B" w:rsidRDefault="0093501A" w:rsidP="0093501A">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Additional evidence for the </w:t>
      </w:r>
      <w:r w:rsidR="002731EE">
        <w:rPr>
          <w:rFonts w:asciiTheme="minorHAnsi" w:hAnsiTheme="minorHAnsi" w:cstheme="minorHAnsi"/>
          <w:color w:val="333333"/>
          <w:szCs w:val="22"/>
        </w:rPr>
        <w:t xml:space="preserve">TSS </w:t>
      </w:r>
      <w:r>
        <w:rPr>
          <w:rFonts w:asciiTheme="minorHAnsi" w:hAnsiTheme="minorHAnsi" w:cstheme="minorHAnsi"/>
          <w:color w:val="333333"/>
          <w:szCs w:val="22"/>
        </w:rPr>
        <w:t>location</w:t>
      </w:r>
      <w:r w:rsidR="002731EE">
        <w:rPr>
          <w:rFonts w:asciiTheme="minorHAnsi" w:hAnsiTheme="minorHAnsi" w:cstheme="minorHAnsi"/>
          <w:color w:val="333333"/>
          <w:szCs w:val="22"/>
        </w:rPr>
        <w:t xml:space="preserve">s </w:t>
      </w:r>
      <w:r w:rsidR="00662950">
        <w:rPr>
          <w:rFonts w:asciiTheme="minorHAnsi" w:hAnsiTheme="minorHAnsi" w:cstheme="minorHAnsi"/>
          <w:color w:val="333333"/>
          <w:szCs w:val="22"/>
        </w:rPr>
        <w:t>can be gath</w:t>
      </w:r>
      <w:r>
        <w:rPr>
          <w:rFonts w:asciiTheme="minorHAnsi" w:hAnsiTheme="minorHAnsi" w:cstheme="minorHAnsi"/>
          <w:color w:val="333333"/>
          <w:szCs w:val="22"/>
        </w:rPr>
        <w:t>ered from RAMPAGE (</w:t>
      </w:r>
      <w:r w:rsidRPr="00783129">
        <w:rPr>
          <w:rFonts w:asciiTheme="minorHAnsi" w:hAnsiTheme="minorHAnsi" w:cstheme="minorHAnsi"/>
          <w:color w:val="333333"/>
          <w:szCs w:val="22"/>
        </w:rPr>
        <w:t>RNA Annotation and Mapping of Promoters for the Analysis of Gene Expression</w:t>
      </w:r>
      <w:r>
        <w:rPr>
          <w:rFonts w:asciiTheme="minorHAnsi" w:hAnsiTheme="minorHAnsi" w:cstheme="minorHAnsi"/>
          <w:color w:val="333333"/>
          <w:szCs w:val="22"/>
        </w:rPr>
        <w:t xml:space="preserve">) data. This </w:t>
      </w:r>
      <w:r w:rsidR="00662950">
        <w:rPr>
          <w:rFonts w:asciiTheme="minorHAnsi" w:hAnsiTheme="minorHAnsi" w:cstheme="minorHAnsi"/>
          <w:color w:val="333333"/>
          <w:szCs w:val="22"/>
        </w:rPr>
        <w:t>tec</w:t>
      </w:r>
      <w:r w:rsidR="00DC7890">
        <w:rPr>
          <w:rFonts w:asciiTheme="minorHAnsi" w:hAnsiTheme="minorHAnsi" w:cstheme="minorHAnsi"/>
          <w:color w:val="333333"/>
          <w:szCs w:val="22"/>
        </w:rPr>
        <w:t>h</w:t>
      </w:r>
      <w:r w:rsidR="00662950">
        <w:rPr>
          <w:rFonts w:asciiTheme="minorHAnsi" w:hAnsiTheme="minorHAnsi" w:cstheme="minorHAnsi"/>
          <w:color w:val="333333"/>
          <w:szCs w:val="22"/>
        </w:rPr>
        <w:t>nique</w:t>
      </w:r>
      <w:r>
        <w:rPr>
          <w:rFonts w:asciiTheme="minorHAnsi" w:hAnsiTheme="minorHAnsi" w:cstheme="minorHAnsi"/>
          <w:color w:val="333333"/>
          <w:szCs w:val="22"/>
        </w:rPr>
        <w:t xml:space="preserve"> allows for </w:t>
      </w:r>
      <w:r w:rsidR="007F61D8">
        <w:rPr>
          <w:rFonts w:asciiTheme="minorHAnsi" w:hAnsiTheme="minorHAnsi" w:cstheme="minorHAnsi"/>
          <w:color w:val="333333"/>
          <w:szCs w:val="22"/>
        </w:rPr>
        <w:t xml:space="preserve">the </w:t>
      </w:r>
      <w:r>
        <w:rPr>
          <w:rFonts w:asciiTheme="minorHAnsi" w:hAnsiTheme="minorHAnsi" w:cstheme="minorHAnsi"/>
          <w:color w:val="333333"/>
          <w:szCs w:val="22"/>
        </w:rPr>
        <w:t>identification of the putative TSS with base-pair resolution</w:t>
      </w:r>
      <w:r w:rsidR="00DB6800">
        <w:rPr>
          <w:rFonts w:asciiTheme="minorHAnsi" w:hAnsiTheme="minorHAnsi" w:cstheme="minorHAnsi"/>
          <w:color w:val="333333"/>
          <w:szCs w:val="22"/>
        </w:rPr>
        <w:t>,</w:t>
      </w:r>
      <w:r>
        <w:rPr>
          <w:rFonts w:asciiTheme="minorHAnsi" w:hAnsiTheme="minorHAnsi" w:cstheme="minorHAnsi"/>
          <w:color w:val="333333"/>
          <w:szCs w:val="22"/>
        </w:rPr>
        <w:t xml:space="preserve"> </w:t>
      </w:r>
      <w:r w:rsidR="007C63EC" w:rsidRPr="007C63EC">
        <w:rPr>
          <w:rFonts w:asciiTheme="minorHAnsi" w:hAnsiTheme="minorHAnsi" w:cstheme="minorHAnsi"/>
          <w:color w:val="333333"/>
          <w:szCs w:val="22"/>
        </w:rPr>
        <w:t>and it generally has high</w:t>
      </w:r>
      <w:r w:rsidR="007C63EC">
        <w:rPr>
          <w:rFonts w:asciiTheme="minorHAnsi" w:hAnsiTheme="minorHAnsi" w:cstheme="minorHAnsi"/>
          <w:color w:val="333333"/>
          <w:szCs w:val="22"/>
        </w:rPr>
        <w:t>er</w:t>
      </w:r>
      <w:r w:rsidR="007C63EC" w:rsidRPr="007C63EC">
        <w:rPr>
          <w:rFonts w:asciiTheme="minorHAnsi" w:hAnsiTheme="minorHAnsi" w:cstheme="minorHAnsi"/>
          <w:color w:val="333333"/>
          <w:szCs w:val="22"/>
        </w:rPr>
        <w:t xml:space="preserve"> specificity (i.e. signal to noise ratio) than CAGE</w:t>
      </w:r>
      <w:r w:rsidR="00A45FCD">
        <w:rPr>
          <w:rFonts w:asciiTheme="minorHAnsi" w:hAnsiTheme="minorHAnsi" w:cstheme="minorHAnsi"/>
          <w:color w:val="333333"/>
          <w:szCs w:val="22"/>
        </w:rPr>
        <w:fldChar w:fldCharType="begin" w:fldLock="1"/>
      </w:r>
      <w:r w:rsidR="007A311B">
        <w:rPr>
          <w:rFonts w:asciiTheme="minorHAnsi" w:hAnsiTheme="minorHAnsi" w:cstheme="minorHAnsi"/>
          <w:color w:val="333333"/>
          <w:szCs w:val="22"/>
        </w:rPr>
        <w:instrText>ADDIN CSL_CITATION { "citationItems" : [ { "id" : "ITEM-1", "itemData" : { "DOI" : "10.1101/gr.139618.112.23", "abstract" : "Many eukaryotic genes possess multiple alternative promoters with distinct expression specificities. Therefore, comprehensively annotating promoters and deciphering their individual regulatory dynamics is critical for gene expression profiling applications and for our understanding of regulatory complexity. We introduce RAMPAGE, a novel promoter activity profiling approach that combines extremely specific 59-complete cDNA sequencing with an integrated data analysis workflow, to address the limitations of current techniques. RAMPAGE features a streamlined protocol for fast and easy generation of highly multiplexed sequencing libraries, offers very high transcription start site specificity, generates accurate and reproducible promoter expression measurements, and yields extensive transcript connectivity information through paired-end cDNA sequencing. We used RAMPAGE in a genome-wide study of promoter activity throughout 36 stages of the life cycle of Drosophila melanogaster, and describe here a comprehensive data set that represents the first available developmental time-course of promoter usage. We found that &gt;40% of developmentally expressed genes have at least two promoters and that alternative promoters generally implement distinct regulatory programs. Transposable elements, long proposed to play a central role in the evolution of their host genomes through their ability to regulate gene expression, contribute at least 1300 promoters shaping the developmental transcriptome of D. melanogaster. Hundreds of these promoters drive the expression of annotated genes, and transposons often impart their own expression specificity upon the genes they regulate. These observations provide support for the theory that transposons may drive regulatory innovation through the distribution of stereotyped cis-regulatory modules throughout their host genomes.", "author" : [ { "dropping-particle" : "", "family" : "Batut", "given" : "Philippe", "non-dropping-particle" : "", "parse-names" : false, "suffix" : "" }, { "dropping-particle" : "", "family" : "Dobin", "given" : "Alexander", "non-dropping-particle" : "", "parse-names" : false, "suffix" : "" }, { "dropping-particle" : "", "family" : "Plessy", "given" : "Charles", "non-dropping-particle" : "", "parse-names" : false, "suffix" : "" }, { "dropping-particle" : "", "family" : "Carninci", "given" : "Piero", "non-dropping-particle" : "", "parse-names" : false, "suffix" : "" }, { "dropping-particle" : "", "family" : "Gingeras", "given" : "Thomas R", "non-dropping-particle" : "", "parse-names" : false, "suffix" : "" } ], "container-title" : "Genome Research", "id" : "ITEM-1", "issued" : { "date-parts" : [ [ "2013" ] ] }, "page" : "169-180", "title" : "High-fidelity promoter profiling reveals widespread alternative promoter usage and transposon-driven developmental gene expression", "type" : "article-journal", "volume" : "23" }, "uris" : [ "http://www.mendeley.com/documents/?uuid=41bf7171-3870-479d-ae80-454a6ae3a8b2" ] } ], "mendeley" : { "formattedCitation" : "&lt;sup&gt;1&lt;/sup&gt;", "plainTextFormattedCitation" : "1", "previouslyFormattedCitation" : "&lt;sup&gt;1&lt;/sup&gt;" }, "properties" : {  }, "schema" : "https://github.com/citation-style-language/schema/raw/master/csl-citation.json" }</w:instrText>
      </w:r>
      <w:r w:rsidR="00A45FCD">
        <w:rPr>
          <w:rFonts w:asciiTheme="minorHAnsi" w:hAnsiTheme="minorHAnsi" w:cstheme="minorHAnsi"/>
          <w:color w:val="333333"/>
          <w:szCs w:val="22"/>
        </w:rPr>
        <w:fldChar w:fldCharType="separate"/>
      </w:r>
      <w:r w:rsidR="00D40762" w:rsidRPr="00D40762">
        <w:rPr>
          <w:rFonts w:asciiTheme="minorHAnsi" w:hAnsiTheme="minorHAnsi" w:cstheme="minorHAnsi"/>
          <w:noProof/>
          <w:color w:val="333333"/>
          <w:szCs w:val="22"/>
          <w:vertAlign w:val="superscript"/>
        </w:rPr>
        <w:t>1</w:t>
      </w:r>
      <w:r w:rsidR="00A45FCD">
        <w:rPr>
          <w:rFonts w:asciiTheme="minorHAnsi" w:hAnsiTheme="minorHAnsi" w:cstheme="minorHAnsi"/>
          <w:color w:val="333333"/>
          <w:szCs w:val="22"/>
        </w:rPr>
        <w:fldChar w:fldCharType="end"/>
      </w:r>
      <w:r w:rsidR="00C6141F">
        <w:rPr>
          <w:rFonts w:asciiTheme="minorHAnsi" w:hAnsiTheme="minorHAnsi" w:cstheme="minorHAnsi"/>
          <w:color w:val="333333"/>
          <w:szCs w:val="22"/>
        </w:rPr>
        <w:t>.</w:t>
      </w:r>
    </w:p>
    <w:p w14:paraId="6E94EDBA" w14:textId="49F89DC3" w:rsidR="0093501A" w:rsidRDefault="0093501A" w:rsidP="0093501A">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Importantly, if there are multiple TSSs for a gene (characteristic of genes with a broad promoter), RAMPAGE will quantify how frequently each TSS is used. </w:t>
      </w:r>
    </w:p>
    <w:p w14:paraId="6270FC98" w14:textId="77777777" w:rsidR="0093501A" w:rsidRDefault="0093501A" w:rsidP="0093501A">
      <w:pPr>
        <w:pStyle w:val="NormalWeb"/>
        <w:shd w:val="clear" w:color="auto" w:fill="FFFFFF"/>
        <w:spacing w:line="285" w:lineRule="atLeast"/>
        <w:textAlignment w:val="baseline"/>
        <w:rPr>
          <w:rFonts w:asciiTheme="minorHAnsi" w:hAnsiTheme="minorHAnsi" w:cstheme="minorHAnsi"/>
          <w:color w:val="333333"/>
          <w:szCs w:val="22"/>
        </w:rPr>
      </w:pPr>
    </w:p>
    <w:p w14:paraId="10B73F7A" w14:textId="4DD49CAD" w:rsidR="00AD5B4F" w:rsidRDefault="00AD5B4F" w:rsidP="0093501A">
      <w:pPr>
        <w:pStyle w:val="NormalWeb"/>
        <w:shd w:val="clear" w:color="auto" w:fill="FFFFFF"/>
        <w:spacing w:line="285" w:lineRule="atLeast"/>
        <w:textAlignment w:val="baseline"/>
        <w:rPr>
          <w:rFonts w:asciiTheme="minorHAnsi" w:hAnsiTheme="minorHAnsi" w:cstheme="minorHAnsi"/>
          <w:color w:val="333333"/>
          <w:szCs w:val="22"/>
        </w:rPr>
      </w:pPr>
      <w:r w:rsidRPr="00AD5B4F">
        <w:rPr>
          <w:rFonts w:asciiTheme="minorHAnsi" w:hAnsiTheme="minorHAnsi" w:cstheme="minorHAnsi"/>
          <w:color w:val="333333"/>
          <w:szCs w:val="22"/>
        </w:rPr>
        <w:t xml:space="preserve">To examine the RAMPAGE evidence tracks, we will make the following changes to the </w:t>
      </w:r>
      <w:r w:rsidR="002C2D52">
        <w:rPr>
          <w:rFonts w:asciiTheme="minorHAnsi" w:hAnsiTheme="minorHAnsi" w:cstheme="minorHAnsi"/>
          <w:color w:val="333333"/>
          <w:szCs w:val="22"/>
        </w:rPr>
        <w:t xml:space="preserve">display modes of the </w:t>
      </w:r>
      <w:r w:rsidRPr="00AD5B4F">
        <w:rPr>
          <w:rFonts w:asciiTheme="minorHAnsi" w:hAnsiTheme="minorHAnsi" w:cstheme="minorHAnsi"/>
          <w:color w:val="333333"/>
          <w:szCs w:val="22"/>
        </w:rPr>
        <w:t>Genome Browser:</w:t>
      </w:r>
    </w:p>
    <w:p w14:paraId="00F4D78B" w14:textId="3334AEDA" w:rsidR="004144C7" w:rsidRPr="004144C7" w:rsidRDefault="004144C7" w:rsidP="002C3559">
      <w:pPr>
        <w:pStyle w:val="NormalWeb"/>
        <w:numPr>
          <w:ilvl w:val="0"/>
          <w:numId w:val="16"/>
        </w:numPr>
        <w:shd w:val="clear" w:color="auto" w:fill="FFFFFF"/>
        <w:spacing w:line="285" w:lineRule="atLeast"/>
        <w:ind w:left="36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4144C7">
        <w:rPr>
          <w:rFonts w:asciiTheme="minorHAnsi" w:hAnsiTheme="minorHAnsi" w:cstheme="minorHAnsi"/>
          <w:color w:val="333333"/>
          <w:szCs w:val="22"/>
        </w:rPr>
        <w:t>Expression and Regulation</w:t>
      </w:r>
      <w:r w:rsidR="00EE0789">
        <w:rPr>
          <w:rFonts w:asciiTheme="minorHAnsi" w:hAnsiTheme="minorHAnsi" w:cstheme="minorHAnsi"/>
          <w:color w:val="333333"/>
          <w:szCs w:val="22"/>
        </w:rPr>
        <w:t>”</w:t>
      </w:r>
    </w:p>
    <w:p w14:paraId="4BFDAA64" w14:textId="3E95A15E" w:rsidR="004144C7" w:rsidRPr="004144C7" w:rsidRDefault="004144C7" w:rsidP="002C3559">
      <w:pPr>
        <w:pStyle w:val="NormalWeb"/>
        <w:numPr>
          <w:ilvl w:val="0"/>
          <w:numId w:val="17"/>
        </w:numPr>
        <w:shd w:val="clear" w:color="auto" w:fill="FFFFFF"/>
        <w:spacing w:line="285" w:lineRule="atLeast"/>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TSS (Celniker) (R5): </w:t>
      </w:r>
      <w:r w:rsidRPr="004144C7">
        <w:rPr>
          <w:rFonts w:asciiTheme="minorHAnsi" w:hAnsiTheme="minorHAnsi" w:cstheme="minorHAnsi"/>
          <w:b/>
          <w:color w:val="333333"/>
          <w:szCs w:val="22"/>
        </w:rPr>
        <w:t>hide</w:t>
      </w:r>
    </w:p>
    <w:p w14:paraId="5D7E8F53" w14:textId="0724B0B3" w:rsidR="004144C7" w:rsidRPr="004144C7" w:rsidRDefault="00EE0789" w:rsidP="002C3559">
      <w:pPr>
        <w:pStyle w:val="NormalWeb"/>
        <w:numPr>
          <w:ilvl w:val="0"/>
          <w:numId w:val="17"/>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w:t>
      </w:r>
      <w:r w:rsidR="004144C7" w:rsidRPr="004144C7">
        <w:rPr>
          <w:rFonts w:asciiTheme="minorHAnsi" w:hAnsiTheme="minorHAnsi" w:cstheme="minorHAnsi"/>
          <w:color w:val="333333"/>
          <w:szCs w:val="22"/>
        </w:rPr>
        <w:t xml:space="preserve">Combined modENCODE CAGE TSS: </w:t>
      </w:r>
      <w:r w:rsidR="004144C7" w:rsidRPr="004144C7">
        <w:rPr>
          <w:rFonts w:asciiTheme="minorHAnsi" w:hAnsiTheme="minorHAnsi" w:cstheme="minorHAnsi"/>
          <w:b/>
          <w:color w:val="333333"/>
          <w:szCs w:val="22"/>
        </w:rPr>
        <w:t>hide</w:t>
      </w:r>
    </w:p>
    <w:p w14:paraId="5B4D5604" w14:textId="55B5A752" w:rsidR="004144C7" w:rsidRPr="004144C7" w:rsidRDefault="004144C7" w:rsidP="002C3559">
      <w:pPr>
        <w:pStyle w:val="NormalWeb"/>
        <w:numPr>
          <w:ilvl w:val="0"/>
          <w:numId w:val="17"/>
        </w:numPr>
        <w:shd w:val="clear" w:color="auto" w:fill="FFFFFF"/>
        <w:spacing w:line="285" w:lineRule="atLeast"/>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4144C7">
        <w:rPr>
          <w:rFonts w:asciiTheme="minorHAnsi" w:hAnsiTheme="minorHAnsi" w:cstheme="minorHAnsi"/>
          <w:color w:val="333333"/>
          <w:szCs w:val="22"/>
        </w:rPr>
        <w:t>Combined RAMPAGE TSS (R5)</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link</w:t>
      </w:r>
    </w:p>
    <w:p w14:paraId="62E11DC8" w14:textId="7EF39475" w:rsidR="004144C7" w:rsidRPr="004144C7" w:rsidRDefault="004144C7" w:rsidP="002C3559">
      <w:pPr>
        <w:pStyle w:val="NormalWeb"/>
        <w:numPr>
          <w:ilvl w:val="0"/>
          <w:numId w:val="18"/>
        </w:numPr>
        <w:shd w:val="clear" w:color="auto" w:fill="FFFFFF"/>
        <w:spacing w:line="285" w:lineRule="atLeast"/>
        <w:ind w:left="108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Scroll down to the </w:t>
      </w:r>
      <w:r w:rsidR="00E879BC">
        <w:rPr>
          <w:rFonts w:asciiTheme="minorHAnsi" w:hAnsiTheme="minorHAnsi" w:cstheme="minorHAnsi"/>
          <w:color w:val="333333"/>
          <w:szCs w:val="22"/>
        </w:rPr>
        <w:t>“Select views” section</w:t>
      </w:r>
    </w:p>
    <w:p w14:paraId="71408048" w14:textId="45A2845A" w:rsidR="004144C7" w:rsidRPr="004144C7" w:rsidRDefault="004144C7" w:rsidP="002C3559">
      <w:pPr>
        <w:pStyle w:val="NormalWeb"/>
        <w:numPr>
          <w:ilvl w:val="0"/>
          <w:numId w:val="19"/>
        </w:numPr>
        <w:shd w:val="clear" w:color="auto" w:fill="FFFFFF"/>
        <w:spacing w:line="285" w:lineRule="atLeast"/>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Change the </w:t>
      </w:r>
      <w:r w:rsidR="00E879BC">
        <w:rPr>
          <w:rFonts w:asciiTheme="minorHAnsi" w:hAnsiTheme="minorHAnsi" w:cstheme="minorHAnsi"/>
          <w:color w:val="333333"/>
          <w:szCs w:val="22"/>
        </w:rPr>
        <w:t>“</w:t>
      </w:r>
      <w:r w:rsidRPr="004144C7">
        <w:rPr>
          <w:rFonts w:asciiTheme="minorHAnsi" w:hAnsiTheme="minorHAnsi" w:cstheme="minorHAnsi"/>
          <w:color w:val="333333"/>
          <w:szCs w:val="22"/>
        </w:rPr>
        <w:t>Peaks</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display mode to </w:t>
      </w:r>
      <w:r w:rsidR="00EE0789">
        <w:rPr>
          <w:rFonts w:asciiTheme="minorHAnsi" w:hAnsiTheme="minorHAnsi" w:cstheme="minorHAnsi"/>
          <w:color w:val="333333"/>
          <w:szCs w:val="22"/>
        </w:rPr>
        <w:t>“</w:t>
      </w:r>
      <w:r w:rsidRPr="004144C7">
        <w:rPr>
          <w:rFonts w:asciiTheme="minorHAnsi" w:hAnsiTheme="minorHAnsi" w:cstheme="minorHAnsi"/>
          <w:b/>
          <w:color w:val="333333"/>
          <w:szCs w:val="22"/>
        </w:rPr>
        <w:t>pack</w:t>
      </w:r>
      <w:r w:rsidR="00EE0789">
        <w:rPr>
          <w:rFonts w:asciiTheme="minorHAnsi" w:hAnsiTheme="minorHAnsi" w:cstheme="minorHAnsi"/>
          <w:color w:val="333333"/>
          <w:szCs w:val="22"/>
        </w:rPr>
        <w:t>”</w:t>
      </w:r>
    </w:p>
    <w:p w14:paraId="04B73EFC" w14:textId="10BCFF64" w:rsidR="004144C7" w:rsidRDefault="00E879BC" w:rsidP="002C3559">
      <w:pPr>
        <w:pStyle w:val="NormalWeb"/>
        <w:numPr>
          <w:ilvl w:val="0"/>
          <w:numId w:val="19"/>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In the “</w:t>
      </w:r>
      <w:r w:rsidRPr="004144C7">
        <w:rPr>
          <w:rFonts w:asciiTheme="minorHAnsi" w:hAnsiTheme="minorHAnsi" w:cstheme="minorHAnsi"/>
          <w:color w:val="333333"/>
          <w:szCs w:val="22"/>
        </w:rPr>
        <w:t>List subtracks</w:t>
      </w:r>
      <w:r>
        <w:rPr>
          <w:rFonts w:asciiTheme="minorHAnsi" w:hAnsiTheme="minorHAnsi" w:cstheme="minorHAnsi"/>
          <w:color w:val="333333"/>
          <w:szCs w:val="22"/>
        </w:rPr>
        <w:t>”</w:t>
      </w:r>
      <w:r w:rsidRPr="004144C7">
        <w:rPr>
          <w:rFonts w:asciiTheme="minorHAnsi" w:hAnsiTheme="minorHAnsi" w:cstheme="minorHAnsi"/>
          <w:color w:val="333333"/>
          <w:szCs w:val="22"/>
        </w:rPr>
        <w:t xml:space="preserve"> section</w:t>
      </w:r>
      <w:r>
        <w:rPr>
          <w:rFonts w:asciiTheme="minorHAnsi" w:hAnsiTheme="minorHAnsi" w:cstheme="minorHAnsi"/>
          <w:color w:val="333333"/>
          <w:szCs w:val="22"/>
        </w:rPr>
        <w:t xml:space="preserve">, uncheck the box for </w:t>
      </w:r>
      <w:r w:rsidR="00EE0789">
        <w:rPr>
          <w:rFonts w:asciiTheme="minorHAnsi" w:hAnsiTheme="minorHAnsi" w:cstheme="minorHAnsi"/>
          <w:color w:val="333333"/>
          <w:szCs w:val="22"/>
        </w:rPr>
        <w:t>“</w:t>
      </w:r>
      <w:r w:rsidR="004144C7" w:rsidRPr="004144C7">
        <w:rPr>
          <w:rFonts w:asciiTheme="minorHAnsi" w:hAnsiTheme="minorHAnsi" w:cstheme="minorHAnsi"/>
          <w:color w:val="333333"/>
          <w:szCs w:val="22"/>
        </w:rPr>
        <w:t>RAMPAGE (Plus)</w:t>
      </w:r>
      <w:r w:rsidR="00EE0789">
        <w:rPr>
          <w:rFonts w:asciiTheme="minorHAnsi" w:hAnsiTheme="minorHAnsi" w:cstheme="minorHAnsi"/>
          <w:color w:val="333333"/>
          <w:szCs w:val="22"/>
        </w:rPr>
        <w:t>”</w:t>
      </w:r>
    </w:p>
    <w:p w14:paraId="4949A919" w14:textId="66A439B5" w:rsidR="00E9762A" w:rsidRPr="00020686" w:rsidRDefault="00E9762A" w:rsidP="002C3559">
      <w:pPr>
        <w:pStyle w:val="NormalWeb"/>
        <w:numPr>
          <w:ilvl w:val="0"/>
          <w:numId w:val="19"/>
        </w:numPr>
        <w:shd w:val="clear" w:color="auto" w:fill="FFFFFF"/>
        <w:spacing w:line="285" w:lineRule="atLeast"/>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Scroll up to the top of the page, and then click on the </w:t>
      </w:r>
      <w:r w:rsidR="00EE0789">
        <w:rPr>
          <w:rFonts w:asciiTheme="minorHAnsi" w:hAnsiTheme="minorHAnsi" w:cstheme="minorHAnsi"/>
          <w:color w:val="333333"/>
          <w:szCs w:val="22"/>
        </w:rPr>
        <w:t>“</w:t>
      </w:r>
      <w:r w:rsidRPr="00E1347F">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E1347F">
        <w:rPr>
          <w:rFonts w:asciiTheme="minorHAnsi" w:hAnsiTheme="minorHAnsi" w:cstheme="minorHAnsi"/>
          <w:color w:val="333333"/>
          <w:szCs w:val="22"/>
        </w:rPr>
        <w:t xml:space="preserve"> button</w:t>
      </w:r>
    </w:p>
    <w:p w14:paraId="04F7F083" w14:textId="0AFE46E2" w:rsidR="004144C7" w:rsidRPr="004144C7" w:rsidRDefault="004144C7" w:rsidP="00E9762A">
      <w:pPr>
        <w:pStyle w:val="NormalWeb"/>
        <w:numPr>
          <w:ilvl w:val="0"/>
          <w:numId w:val="19"/>
        </w:numPr>
        <w:shd w:val="clear" w:color="auto" w:fill="FFFFFF"/>
        <w:spacing w:line="285" w:lineRule="atLeast"/>
        <w:ind w:left="72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4144C7">
        <w:rPr>
          <w:rFonts w:asciiTheme="minorHAnsi" w:hAnsiTheme="minorHAnsi" w:cstheme="minorHAnsi"/>
          <w:color w:val="333333"/>
          <w:szCs w:val="22"/>
        </w:rPr>
        <w:t>RAMPAGE TSS Read Density (R5)</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link</w:t>
      </w:r>
    </w:p>
    <w:p w14:paraId="36D29673" w14:textId="65B833B3" w:rsidR="004144C7" w:rsidRPr="004144C7" w:rsidRDefault="004144C7" w:rsidP="002C3559">
      <w:pPr>
        <w:pStyle w:val="NormalWeb"/>
        <w:numPr>
          <w:ilvl w:val="0"/>
          <w:numId w:val="20"/>
        </w:numPr>
        <w:shd w:val="clear" w:color="auto" w:fill="FFFFFF"/>
        <w:spacing w:line="285" w:lineRule="atLeast"/>
        <w:ind w:left="108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4144C7">
        <w:rPr>
          <w:rFonts w:asciiTheme="minorHAnsi" w:hAnsiTheme="minorHAnsi" w:cstheme="minorHAnsi"/>
          <w:color w:val="333333"/>
          <w:szCs w:val="22"/>
        </w:rPr>
        <w:t>Display mode</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field to “</w:t>
      </w:r>
      <w:r w:rsidR="00EE0789">
        <w:rPr>
          <w:rFonts w:asciiTheme="minorHAnsi" w:hAnsiTheme="minorHAnsi" w:cstheme="minorHAnsi"/>
          <w:color w:val="333333"/>
          <w:szCs w:val="22"/>
        </w:rPr>
        <w:t>“</w:t>
      </w:r>
      <w:r w:rsidRPr="00020686">
        <w:rPr>
          <w:rFonts w:asciiTheme="minorHAnsi" w:hAnsiTheme="minorHAnsi" w:cstheme="minorHAnsi"/>
          <w:b/>
          <w:color w:val="333333"/>
          <w:szCs w:val="22"/>
        </w:rPr>
        <w:t>full</w:t>
      </w:r>
      <w:r w:rsidR="00EE0789">
        <w:rPr>
          <w:rFonts w:asciiTheme="minorHAnsi" w:hAnsiTheme="minorHAnsi" w:cstheme="minorHAnsi"/>
          <w:color w:val="333333"/>
          <w:szCs w:val="22"/>
        </w:rPr>
        <w:t>”</w:t>
      </w:r>
    </w:p>
    <w:p w14:paraId="47E290D8" w14:textId="608EEA1D" w:rsidR="004144C7" w:rsidRPr="004144C7" w:rsidRDefault="004144C7" w:rsidP="002C3559">
      <w:pPr>
        <w:pStyle w:val="NormalWeb"/>
        <w:numPr>
          <w:ilvl w:val="0"/>
          <w:numId w:val="20"/>
        </w:numPr>
        <w:shd w:val="clear" w:color="auto" w:fill="FFFFFF"/>
        <w:spacing w:line="285" w:lineRule="atLeast"/>
        <w:ind w:left="108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Scroll down to the </w:t>
      </w:r>
      <w:r w:rsidR="00EE0789">
        <w:rPr>
          <w:rFonts w:asciiTheme="minorHAnsi" w:hAnsiTheme="minorHAnsi" w:cstheme="minorHAnsi"/>
          <w:color w:val="333333"/>
          <w:szCs w:val="22"/>
        </w:rPr>
        <w:t>“</w:t>
      </w:r>
      <w:r w:rsidRPr="004144C7">
        <w:rPr>
          <w:rFonts w:asciiTheme="minorHAnsi" w:hAnsiTheme="minorHAnsi" w:cstheme="minorHAnsi"/>
          <w:color w:val="333333"/>
          <w:szCs w:val="22"/>
        </w:rPr>
        <w:t>Select subtracks by strand and stage</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section</w:t>
      </w:r>
    </w:p>
    <w:p w14:paraId="59DB8ADB" w14:textId="05C95A05" w:rsidR="004144C7" w:rsidRPr="004144C7" w:rsidRDefault="004144C7" w:rsidP="002C3559">
      <w:pPr>
        <w:pStyle w:val="NormalWeb"/>
        <w:numPr>
          <w:ilvl w:val="0"/>
          <w:numId w:val="20"/>
        </w:numPr>
        <w:shd w:val="clear" w:color="auto" w:fill="FFFFFF"/>
        <w:spacing w:line="285" w:lineRule="atLeast"/>
        <w:ind w:left="108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Click on the </w:t>
      </w:r>
      <w:r w:rsidR="00EE0789">
        <w:rPr>
          <w:rFonts w:asciiTheme="minorHAnsi" w:hAnsiTheme="minorHAnsi" w:cstheme="minorHAnsi"/>
          <w:color w:val="333333"/>
          <w:szCs w:val="22"/>
        </w:rPr>
        <w:t>“</w:t>
      </w:r>
      <w:r w:rsidRPr="00020686">
        <w:rPr>
          <w:rFonts w:asciiTheme="minorHAnsi" w:hAnsiTheme="minorHAnsi" w:cstheme="minorHAnsi"/>
          <w:b/>
          <w:color w:val="333333"/>
          <w:szCs w:val="22"/>
        </w:rPr>
        <w:t>-</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button at the top left corner to unselect all the datasets</w:t>
      </w:r>
      <w:r w:rsidR="00BF1D3E">
        <w:rPr>
          <w:rFonts w:asciiTheme="minorHAnsi" w:hAnsiTheme="minorHAnsi" w:cstheme="minorHAnsi"/>
          <w:color w:val="333333"/>
          <w:szCs w:val="22"/>
        </w:rPr>
        <w:t xml:space="preserve"> (</w:t>
      </w:r>
      <w:r w:rsidR="00BF1D3E">
        <w:rPr>
          <w:rFonts w:asciiTheme="minorHAnsi" w:hAnsiTheme="minorHAnsi" w:cstheme="minorHAnsi"/>
          <w:b/>
          <w:color w:val="333333"/>
          <w:szCs w:val="22"/>
        </w:rPr>
        <w:t>Figure 5</w:t>
      </w:r>
      <w:r w:rsidR="00BF1D3E">
        <w:rPr>
          <w:rFonts w:asciiTheme="minorHAnsi" w:hAnsiTheme="minorHAnsi" w:cstheme="minorHAnsi"/>
          <w:color w:val="333333"/>
          <w:szCs w:val="22"/>
        </w:rPr>
        <w:t>)</w:t>
      </w:r>
    </w:p>
    <w:p w14:paraId="566ACBF9" w14:textId="4546D33C" w:rsidR="004144C7" w:rsidRPr="004144C7" w:rsidRDefault="004144C7" w:rsidP="002C3559">
      <w:pPr>
        <w:pStyle w:val="NormalWeb"/>
        <w:numPr>
          <w:ilvl w:val="0"/>
          <w:numId w:val="20"/>
        </w:numPr>
        <w:shd w:val="clear" w:color="auto" w:fill="FFFFFF"/>
        <w:spacing w:line="285" w:lineRule="atLeast"/>
        <w:ind w:left="1080"/>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Select the </w:t>
      </w:r>
      <w:r w:rsidR="00EE0789">
        <w:rPr>
          <w:rFonts w:asciiTheme="minorHAnsi" w:hAnsiTheme="minorHAnsi" w:cstheme="minorHAnsi"/>
          <w:color w:val="333333"/>
          <w:szCs w:val="22"/>
        </w:rPr>
        <w:t>“</w:t>
      </w:r>
      <w:r w:rsidRPr="00020686">
        <w:rPr>
          <w:rFonts w:asciiTheme="minorHAnsi" w:hAnsiTheme="minorHAnsi" w:cstheme="minorHAnsi"/>
          <w:b/>
          <w:color w:val="333333"/>
          <w:szCs w:val="22"/>
        </w:rPr>
        <w:t>Minus</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strand checkboxes for the following developmental stages:</w:t>
      </w:r>
    </w:p>
    <w:p w14:paraId="5A1FF62F" w14:textId="040AAEF7" w:rsidR="004144C7" w:rsidRDefault="004144C7" w:rsidP="00020686">
      <w:pPr>
        <w:pStyle w:val="NormalWeb"/>
        <w:shd w:val="clear" w:color="auto" w:fill="FFFFFF"/>
        <w:spacing w:line="285" w:lineRule="atLeast"/>
        <w:ind w:left="1080"/>
        <w:textAlignment w:val="baseline"/>
        <w:rPr>
          <w:rFonts w:asciiTheme="minorHAnsi" w:hAnsiTheme="minorHAnsi" w:cstheme="minorHAnsi"/>
          <w:b/>
          <w:color w:val="333333"/>
          <w:szCs w:val="22"/>
        </w:rPr>
      </w:pPr>
      <w:r w:rsidRPr="00020686">
        <w:rPr>
          <w:rFonts w:asciiTheme="minorHAnsi" w:hAnsiTheme="minorHAnsi" w:cstheme="minorHAnsi"/>
          <w:b/>
          <w:color w:val="333333"/>
          <w:szCs w:val="22"/>
        </w:rPr>
        <w:t>Embryos 10hr, Embryos 24h</w:t>
      </w:r>
      <w:r w:rsidR="007E03BF">
        <w:rPr>
          <w:rFonts w:asciiTheme="minorHAnsi" w:hAnsiTheme="minorHAnsi" w:cstheme="minorHAnsi"/>
          <w:b/>
          <w:color w:val="333333"/>
          <w:szCs w:val="22"/>
        </w:rPr>
        <w:t>r, L1, L2, Adult Females 5d,</w:t>
      </w:r>
      <w:r w:rsidRPr="00020686">
        <w:rPr>
          <w:rFonts w:asciiTheme="minorHAnsi" w:hAnsiTheme="minorHAnsi" w:cstheme="minorHAnsi"/>
          <w:b/>
          <w:color w:val="333333"/>
          <w:szCs w:val="22"/>
        </w:rPr>
        <w:t xml:space="preserve"> Adult Males 5d</w:t>
      </w:r>
    </w:p>
    <w:p w14:paraId="7C9766BC" w14:textId="3D07249C" w:rsidR="00A76BA7" w:rsidRPr="00AA1D32" w:rsidRDefault="00E1347F" w:rsidP="00AA1D32">
      <w:pPr>
        <w:pStyle w:val="NormalWeb"/>
        <w:numPr>
          <w:ilvl w:val="0"/>
          <w:numId w:val="21"/>
        </w:numPr>
        <w:shd w:val="clear" w:color="auto" w:fill="FFFFFF"/>
        <w:spacing w:line="285" w:lineRule="atLeast"/>
        <w:ind w:left="1080"/>
        <w:textAlignment w:val="baseline"/>
        <w:rPr>
          <w:rFonts w:asciiTheme="minorHAnsi" w:hAnsiTheme="minorHAnsi" w:cstheme="minorHAnsi"/>
          <w:b/>
          <w:color w:val="333333"/>
          <w:szCs w:val="22"/>
        </w:rPr>
      </w:pPr>
      <w:r w:rsidRPr="004144C7">
        <w:rPr>
          <w:rFonts w:asciiTheme="minorHAnsi" w:hAnsiTheme="minorHAnsi" w:cstheme="minorHAnsi"/>
          <w:color w:val="333333"/>
          <w:szCs w:val="22"/>
        </w:rPr>
        <w:t>Scroll up to the top of the page, and then click on the “</w:t>
      </w:r>
      <w:r w:rsidRPr="00840652">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4144C7">
        <w:rPr>
          <w:rFonts w:asciiTheme="minorHAnsi" w:hAnsiTheme="minorHAnsi" w:cstheme="minorHAnsi"/>
          <w:color w:val="333333"/>
          <w:szCs w:val="22"/>
        </w:rPr>
        <w:t xml:space="preserve"> button to update the Genome Browser display</w:t>
      </w:r>
    </w:p>
    <w:p w14:paraId="7EA86C14" w14:textId="77777777" w:rsidR="00AA1D32" w:rsidRPr="00AA1D32" w:rsidRDefault="00AA1D32" w:rsidP="00AA1D32">
      <w:pPr>
        <w:pStyle w:val="NormalWeb"/>
        <w:shd w:val="clear" w:color="auto" w:fill="FFFFFF"/>
        <w:spacing w:line="285" w:lineRule="atLeast"/>
        <w:ind w:left="1080"/>
        <w:textAlignment w:val="baseline"/>
        <w:rPr>
          <w:rFonts w:asciiTheme="minorHAnsi" w:hAnsiTheme="minorHAnsi" w:cstheme="minorHAnsi"/>
          <w:b/>
          <w:color w:val="333333"/>
          <w:szCs w:val="22"/>
        </w:rPr>
      </w:pPr>
    </w:p>
    <w:p w14:paraId="6D30D656" w14:textId="1E967EC2" w:rsidR="00D65C06" w:rsidRDefault="00D65C06" w:rsidP="00D65C06">
      <w:pPr>
        <w:pStyle w:val="NormalWeb"/>
        <w:shd w:val="clear" w:color="auto" w:fill="FFFFFF"/>
        <w:spacing w:line="285" w:lineRule="atLeast"/>
        <w:textAlignment w:val="baseline"/>
        <w:rPr>
          <w:rFonts w:asciiTheme="minorHAnsi" w:hAnsiTheme="minorHAnsi" w:cstheme="minorHAnsi"/>
          <w:color w:val="333333"/>
          <w:szCs w:val="22"/>
        </w:rPr>
      </w:pPr>
      <w:r w:rsidRPr="00C6141F">
        <w:rPr>
          <w:rFonts w:asciiTheme="minorHAnsi" w:hAnsiTheme="minorHAnsi" w:cstheme="minorHAnsi"/>
          <w:noProof/>
          <w:color w:val="333333"/>
          <w:szCs w:val="22"/>
        </w:rPr>
        <w:lastRenderedPageBreak/>
        <w:drawing>
          <wp:anchor distT="0" distB="0" distL="114300" distR="114300" simplePos="0" relativeHeight="251658240" behindDoc="0" locked="0" layoutInCell="1" allowOverlap="1" wp14:anchorId="2C446329" wp14:editId="1ADBD5DE">
            <wp:simplePos x="0" y="0"/>
            <wp:positionH relativeFrom="column">
              <wp:posOffset>1905</wp:posOffset>
            </wp:positionH>
            <wp:positionV relativeFrom="paragraph">
              <wp:posOffset>3175</wp:posOffset>
            </wp:positionV>
            <wp:extent cx="2286000" cy="2755147"/>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2755147"/>
                    </a:xfrm>
                    <a:prstGeom prst="rect">
                      <a:avLst/>
                    </a:prstGeom>
                  </pic:spPr>
                </pic:pic>
              </a:graphicData>
            </a:graphic>
            <wp14:sizeRelH relativeFrom="page">
              <wp14:pctWidth>0</wp14:pctWidth>
            </wp14:sizeRelH>
            <wp14:sizeRelV relativeFrom="page">
              <wp14:pctHeight>0</wp14:pctHeight>
            </wp14:sizeRelV>
          </wp:anchor>
        </w:drawing>
      </w:r>
    </w:p>
    <w:p w14:paraId="661A3C43" w14:textId="10D23EB7" w:rsidR="00D65C06" w:rsidRDefault="00D14A94" w:rsidP="00D65C06">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5   </w:t>
      </w:r>
      <w:r w:rsidR="00D65C06" w:rsidRPr="00D65C06">
        <w:rPr>
          <w:rFonts w:asciiTheme="minorHAnsi" w:hAnsiTheme="minorHAnsi" w:cstheme="minorHAnsi"/>
          <w:b/>
          <w:color w:val="333333"/>
          <w:szCs w:val="22"/>
        </w:rPr>
        <w:t xml:space="preserve">Configure the </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RAMPAGE TSS Read Density (R5)</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 xml:space="preserve"> track to show only the data for six developmental stages on the minus strand. Click on the </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 xml:space="preserve"> button at the top left corner to unselect all the evidence tracks</w:t>
      </w:r>
      <w:r w:rsidR="00A351E5">
        <w:rPr>
          <w:rFonts w:asciiTheme="minorHAnsi" w:hAnsiTheme="minorHAnsi" w:cstheme="minorHAnsi"/>
          <w:b/>
          <w:color w:val="333333"/>
          <w:szCs w:val="22"/>
        </w:rPr>
        <w:t xml:space="preserve"> (red arrow)</w:t>
      </w:r>
      <w:r w:rsidR="00D65C06" w:rsidRPr="00D65C06">
        <w:rPr>
          <w:rFonts w:asciiTheme="minorHAnsi" w:hAnsiTheme="minorHAnsi" w:cstheme="minorHAnsi"/>
          <w:b/>
          <w:color w:val="333333"/>
          <w:szCs w:val="22"/>
        </w:rPr>
        <w:t xml:space="preserve">. </w:t>
      </w:r>
      <w:r w:rsidR="00333E45">
        <w:rPr>
          <w:rFonts w:asciiTheme="minorHAnsi" w:hAnsiTheme="minorHAnsi" w:cstheme="minorHAnsi"/>
          <w:b/>
          <w:color w:val="333333"/>
          <w:szCs w:val="22"/>
        </w:rPr>
        <w:t>S</w:t>
      </w:r>
      <w:r w:rsidR="00D65C06" w:rsidRPr="00D65C06">
        <w:rPr>
          <w:rFonts w:asciiTheme="minorHAnsi" w:hAnsiTheme="minorHAnsi" w:cstheme="minorHAnsi"/>
          <w:b/>
          <w:color w:val="333333"/>
          <w:szCs w:val="22"/>
        </w:rPr>
        <w:t>elect the checkboxes for the d</w:t>
      </w:r>
      <w:r w:rsidR="001D4A7D">
        <w:rPr>
          <w:rFonts w:asciiTheme="minorHAnsi" w:hAnsiTheme="minorHAnsi" w:cstheme="minorHAnsi"/>
          <w:b/>
          <w:color w:val="333333"/>
          <w:szCs w:val="22"/>
        </w:rPr>
        <w:t>evelopmental stages of interest</w:t>
      </w:r>
      <w:r w:rsidR="00A972D3">
        <w:rPr>
          <w:rFonts w:asciiTheme="minorHAnsi" w:hAnsiTheme="minorHAnsi" w:cstheme="minorHAnsi"/>
          <w:b/>
          <w:color w:val="333333"/>
          <w:szCs w:val="22"/>
        </w:rPr>
        <w:t>s</w:t>
      </w:r>
      <w:r w:rsidR="00D65C06" w:rsidRPr="00D65C06">
        <w:rPr>
          <w:rFonts w:asciiTheme="minorHAnsi" w:hAnsiTheme="minorHAnsi" w:cstheme="minorHAnsi"/>
          <w:b/>
          <w:color w:val="333333"/>
          <w:szCs w:val="22"/>
        </w:rPr>
        <w:t xml:space="preserve"> under</w:t>
      </w:r>
      <w:r w:rsidR="001D4A7D">
        <w:rPr>
          <w:rFonts w:asciiTheme="minorHAnsi" w:hAnsiTheme="minorHAnsi" w:cstheme="minorHAnsi"/>
          <w:b/>
          <w:color w:val="333333"/>
          <w:szCs w:val="22"/>
        </w:rPr>
        <w:t>neath</w:t>
      </w:r>
      <w:r w:rsidR="00D65C06" w:rsidRPr="00D65C06">
        <w:rPr>
          <w:rFonts w:asciiTheme="minorHAnsi" w:hAnsiTheme="minorHAnsi" w:cstheme="minorHAnsi"/>
          <w:b/>
          <w:color w:val="333333"/>
          <w:szCs w:val="22"/>
        </w:rPr>
        <w:t xml:space="preserve"> the </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Minus</w:t>
      </w:r>
      <w:r w:rsidR="00EE0789">
        <w:rPr>
          <w:rFonts w:asciiTheme="minorHAnsi" w:hAnsiTheme="minorHAnsi" w:cstheme="minorHAnsi"/>
          <w:b/>
          <w:color w:val="333333"/>
          <w:szCs w:val="22"/>
        </w:rPr>
        <w:t>”</w:t>
      </w:r>
      <w:r w:rsidR="00D65C06" w:rsidRPr="00D65C06">
        <w:rPr>
          <w:rFonts w:asciiTheme="minorHAnsi" w:hAnsiTheme="minorHAnsi" w:cstheme="minorHAnsi"/>
          <w:b/>
          <w:color w:val="333333"/>
          <w:szCs w:val="22"/>
        </w:rPr>
        <w:t xml:space="preserve"> column</w:t>
      </w:r>
      <w:r w:rsidR="001D4A7D">
        <w:rPr>
          <w:rFonts w:asciiTheme="minorHAnsi" w:hAnsiTheme="minorHAnsi" w:cstheme="minorHAnsi"/>
          <w:b/>
          <w:color w:val="333333"/>
          <w:szCs w:val="22"/>
        </w:rPr>
        <w:t xml:space="preserve"> label</w:t>
      </w:r>
      <w:r w:rsidR="00D65C06" w:rsidRPr="00D65C06">
        <w:rPr>
          <w:rFonts w:asciiTheme="minorHAnsi" w:hAnsiTheme="minorHAnsi" w:cstheme="minorHAnsi"/>
          <w:b/>
          <w:color w:val="333333"/>
          <w:szCs w:val="22"/>
        </w:rPr>
        <w:t>. (The … denotes additional stages that were omitted from the screenshot.)</w:t>
      </w:r>
    </w:p>
    <w:p w14:paraId="47987FBC" w14:textId="77777777" w:rsidR="0031687B" w:rsidRDefault="0031687B" w:rsidP="00D65C06">
      <w:pPr>
        <w:pStyle w:val="NormalWeb"/>
        <w:shd w:val="clear" w:color="auto" w:fill="FFFFFF"/>
        <w:spacing w:line="285" w:lineRule="atLeast"/>
        <w:textAlignment w:val="baseline"/>
        <w:rPr>
          <w:rFonts w:asciiTheme="minorHAnsi" w:hAnsiTheme="minorHAnsi" w:cstheme="minorHAnsi"/>
          <w:b/>
          <w:color w:val="333333"/>
          <w:szCs w:val="22"/>
        </w:rPr>
      </w:pPr>
    </w:p>
    <w:p w14:paraId="16F62934" w14:textId="77777777" w:rsidR="00A76BA7" w:rsidRDefault="00A76BA7" w:rsidP="00D65C06">
      <w:pPr>
        <w:pStyle w:val="NormalWeb"/>
        <w:shd w:val="clear" w:color="auto" w:fill="FFFFFF"/>
        <w:spacing w:line="285" w:lineRule="atLeast"/>
        <w:textAlignment w:val="baseline"/>
        <w:rPr>
          <w:rFonts w:asciiTheme="minorHAnsi" w:hAnsiTheme="minorHAnsi" w:cstheme="minorHAnsi"/>
          <w:b/>
          <w:color w:val="333333"/>
          <w:szCs w:val="22"/>
        </w:rPr>
      </w:pPr>
    </w:p>
    <w:p w14:paraId="1E473194" w14:textId="77777777" w:rsidR="00AA1D32" w:rsidRPr="00D65C06" w:rsidRDefault="00AA1D32" w:rsidP="00D65C06">
      <w:pPr>
        <w:pStyle w:val="NormalWeb"/>
        <w:shd w:val="clear" w:color="auto" w:fill="FFFFFF"/>
        <w:spacing w:line="285" w:lineRule="atLeast"/>
        <w:textAlignment w:val="baseline"/>
        <w:rPr>
          <w:rFonts w:asciiTheme="minorHAnsi" w:hAnsiTheme="minorHAnsi" w:cstheme="minorHAnsi"/>
          <w:b/>
          <w:color w:val="333333"/>
          <w:szCs w:val="22"/>
        </w:rPr>
      </w:pPr>
    </w:p>
    <w:p w14:paraId="3BA2BDEA" w14:textId="69796FA6" w:rsidR="0031687B" w:rsidRPr="00AA1D32" w:rsidRDefault="007E03BF" w:rsidP="00AA1D32">
      <w:pPr>
        <w:pStyle w:val="NormalWeb"/>
        <w:numPr>
          <w:ilvl w:val="0"/>
          <w:numId w:val="21"/>
        </w:numPr>
        <w:shd w:val="clear" w:color="auto" w:fill="FFFFFF"/>
        <w:spacing w:line="285" w:lineRule="atLeast"/>
        <w:ind w:left="360"/>
        <w:textAlignment w:val="baseline"/>
        <w:rPr>
          <w:rFonts w:asciiTheme="minorHAnsi" w:hAnsiTheme="minorHAnsi" w:cstheme="minorHAnsi"/>
          <w:color w:val="333333"/>
          <w:szCs w:val="22"/>
        </w:rPr>
      </w:pPr>
      <w:r w:rsidRPr="007E03BF">
        <w:rPr>
          <w:rFonts w:asciiTheme="minorHAnsi" w:hAnsiTheme="minorHAnsi" w:cstheme="minorHAnsi"/>
          <w:color w:val="333333"/>
          <w:szCs w:val="22"/>
        </w:rPr>
        <w:t xml:space="preserve">Enter </w:t>
      </w:r>
      <w:r w:rsidR="00EE0789">
        <w:rPr>
          <w:rFonts w:asciiTheme="minorHAnsi" w:hAnsiTheme="minorHAnsi" w:cstheme="minorHAnsi"/>
          <w:color w:val="333333"/>
          <w:szCs w:val="22"/>
        </w:rPr>
        <w:t>“</w:t>
      </w:r>
      <w:r w:rsidRPr="007E03BF">
        <w:rPr>
          <w:rFonts w:asciiTheme="minorHAnsi" w:hAnsiTheme="minorHAnsi" w:cstheme="minorHAnsi"/>
          <w:b/>
          <w:color w:val="333333"/>
          <w:szCs w:val="22"/>
        </w:rPr>
        <w:t>chrX:11,086,</w:t>
      </w:r>
      <w:r w:rsidR="009039C6" w:rsidRPr="007E03BF">
        <w:rPr>
          <w:rFonts w:asciiTheme="minorHAnsi" w:hAnsiTheme="minorHAnsi" w:cstheme="minorHAnsi"/>
          <w:b/>
          <w:color w:val="333333"/>
          <w:szCs w:val="22"/>
        </w:rPr>
        <w:t>1</w:t>
      </w:r>
      <w:r w:rsidR="009039C6">
        <w:rPr>
          <w:rFonts w:asciiTheme="minorHAnsi" w:hAnsiTheme="minorHAnsi" w:cstheme="minorHAnsi"/>
          <w:b/>
          <w:color w:val="333333"/>
          <w:szCs w:val="22"/>
        </w:rPr>
        <w:t>46</w:t>
      </w:r>
      <w:r w:rsidRPr="007E03BF">
        <w:rPr>
          <w:rFonts w:asciiTheme="minorHAnsi" w:hAnsiTheme="minorHAnsi" w:cstheme="minorHAnsi"/>
          <w:b/>
          <w:color w:val="333333"/>
          <w:szCs w:val="22"/>
        </w:rPr>
        <w:t>-11,086,4</w:t>
      </w:r>
      <w:r w:rsidR="00510A59">
        <w:rPr>
          <w:rFonts w:asciiTheme="minorHAnsi" w:hAnsiTheme="minorHAnsi" w:cstheme="minorHAnsi"/>
          <w:b/>
          <w:color w:val="333333"/>
          <w:szCs w:val="22"/>
        </w:rPr>
        <w:t>77</w:t>
      </w:r>
      <w:r w:rsidR="00EE0789">
        <w:rPr>
          <w:rFonts w:asciiTheme="minorHAnsi" w:hAnsiTheme="minorHAnsi" w:cstheme="minorHAnsi"/>
          <w:color w:val="333333"/>
          <w:szCs w:val="22"/>
        </w:rPr>
        <w:t>”</w:t>
      </w:r>
      <w:r w:rsidRPr="007E03BF">
        <w:rPr>
          <w:rFonts w:asciiTheme="minorHAnsi" w:hAnsiTheme="minorHAnsi" w:cstheme="minorHAnsi"/>
          <w:color w:val="333333"/>
          <w:szCs w:val="22"/>
        </w:rPr>
        <w:t xml:space="preserve"> into the </w:t>
      </w:r>
      <w:r w:rsidR="00EE0789">
        <w:rPr>
          <w:rFonts w:asciiTheme="minorHAnsi" w:hAnsiTheme="minorHAnsi" w:cstheme="minorHAnsi"/>
          <w:color w:val="333333"/>
          <w:szCs w:val="22"/>
        </w:rPr>
        <w:t>“</w:t>
      </w:r>
      <w:r w:rsidRPr="007E03BF">
        <w:rPr>
          <w:rFonts w:asciiTheme="minorHAnsi" w:hAnsiTheme="minorHAnsi" w:cstheme="minorHAnsi"/>
          <w:color w:val="333333"/>
          <w:szCs w:val="22"/>
        </w:rPr>
        <w:t>enter position or search terms</w:t>
      </w:r>
      <w:r w:rsidR="00EE0789">
        <w:rPr>
          <w:rFonts w:asciiTheme="minorHAnsi" w:hAnsiTheme="minorHAnsi" w:cstheme="minorHAnsi"/>
          <w:color w:val="333333"/>
          <w:szCs w:val="22"/>
        </w:rPr>
        <w:t>”</w:t>
      </w:r>
      <w:r w:rsidRPr="007E03BF">
        <w:rPr>
          <w:rFonts w:asciiTheme="minorHAnsi" w:hAnsiTheme="minorHAnsi" w:cstheme="minorHAnsi"/>
          <w:color w:val="333333"/>
          <w:szCs w:val="22"/>
        </w:rPr>
        <w:t xml:space="preserve"> text</w:t>
      </w:r>
      <w:r w:rsidR="005D02A9">
        <w:rPr>
          <w:rFonts w:asciiTheme="minorHAnsi" w:hAnsiTheme="minorHAnsi" w:cstheme="minorHAnsi"/>
          <w:color w:val="333333"/>
          <w:szCs w:val="22"/>
        </w:rPr>
        <w:t xml:space="preserve"> </w:t>
      </w:r>
      <w:r w:rsidRPr="007E03BF">
        <w:rPr>
          <w:rFonts w:asciiTheme="minorHAnsi" w:hAnsiTheme="minorHAnsi" w:cstheme="minorHAnsi"/>
          <w:color w:val="333333"/>
          <w:szCs w:val="22"/>
        </w:rPr>
        <w:t xml:space="preserve">box and then click on the </w:t>
      </w:r>
      <w:r w:rsidR="00EE0789">
        <w:rPr>
          <w:rFonts w:asciiTheme="minorHAnsi" w:hAnsiTheme="minorHAnsi" w:cstheme="minorHAnsi"/>
          <w:color w:val="333333"/>
          <w:szCs w:val="22"/>
        </w:rPr>
        <w:t>“</w:t>
      </w:r>
      <w:r w:rsidRPr="0031687B">
        <w:rPr>
          <w:rFonts w:asciiTheme="minorHAnsi" w:hAnsiTheme="minorHAnsi" w:cstheme="minorHAnsi"/>
          <w:b/>
          <w:color w:val="333333"/>
          <w:szCs w:val="22"/>
        </w:rPr>
        <w:t>go</w:t>
      </w:r>
      <w:r w:rsidR="00EE0789">
        <w:rPr>
          <w:rFonts w:asciiTheme="minorHAnsi" w:hAnsiTheme="minorHAnsi" w:cstheme="minorHAnsi"/>
          <w:color w:val="333333"/>
          <w:szCs w:val="22"/>
        </w:rPr>
        <w:t>”</w:t>
      </w:r>
      <w:r w:rsidRPr="007E03BF">
        <w:rPr>
          <w:rFonts w:asciiTheme="minorHAnsi" w:hAnsiTheme="minorHAnsi" w:cstheme="minorHAnsi"/>
          <w:color w:val="333333"/>
          <w:szCs w:val="22"/>
        </w:rPr>
        <w:t xml:space="preserve"> button.</w:t>
      </w:r>
    </w:p>
    <w:p w14:paraId="2867E62E" w14:textId="21B10E15" w:rsidR="00903D9D" w:rsidRPr="00265E88" w:rsidRDefault="00CF4057" w:rsidP="00903D9D">
      <w:pPr>
        <w:pStyle w:val="NormalWeb"/>
        <w:shd w:val="clear" w:color="auto" w:fill="FFFFFF"/>
        <w:spacing w:line="285" w:lineRule="atLeast"/>
        <w:textAlignment w:val="baseline"/>
        <w:rPr>
          <w:rFonts w:asciiTheme="minorHAnsi" w:hAnsiTheme="minorHAnsi" w:cstheme="minorHAnsi"/>
          <w:color w:val="333333"/>
          <w:szCs w:val="22"/>
        </w:rPr>
      </w:pPr>
      <w:r w:rsidRPr="00CF4057">
        <w:rPr>
          <w:rFonts w:asciiTheme="minorHAnsi" w:hAnsiTheme="minorHAnsi" w:cstheme="minorHAnsi"/>
          <w:noProof/>
          <w:color w:val="333333"/>
          <w:szCs w:val="22"/>
        </w:rPr>
        <w:drawing>
          <wp:inline distT="0" distB="0" distL="0" distR="0" wp14:anchorId="2075F840" wp14:editId="355703C2">
            <wp:extent cx="5486400" cy="3551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551555"/>
                    </a:xfrm>
                    <a:prstGeom prst="rect">
                      <a:avLst/>
                    </a:prstGeom>
                  </pic:spPr>
                </pic:pic>
              </a:graphicData>
            </a:graphic>
          </wp:inline>
        </w:drawing>
      </w:r>
    </w:p>
    <w:p w14:paraId="03F95636" w14:textId="0A089074" w:rsidR="003E06FE" w:rsidRDefault="003E06FE" w:rsidP="00421D47">
      <w:pPr>
        <w:pStyle w:val="NormalWeb"/>
        <w:shd w:val="clear" w:color="auto" w:fill="FFFFFF"/>
        <w:spacing w:line="285" w:lineRule="atLeast"/>
        <w:ind w:left="360" w:hanging="360"/>
        <w:textAlignment w:val="baseline"/>
        <w:rPr>
          <w:rFonts w:asciiTheme="minorHAnsi" w:hAnsiTheme="minorHAnsi" w:cstheme="minorHAnsi"/>
          <w:b/>
          <w:bCs/>
        </w:rPr>
      </w:pPr>
      <w:r w:rsidRPr="00EB1BBD">
        <w:rPr>
          <w:rFonts w:asciiTheme="minorHAnsi" w:hAnsiTheme="minorHAnsi" w:cstheme="minorHAnsi"/>
          <w:b/>
          <w:bCs/>
        </w:rPr>
        <w:t xml:space="preserve">Figure </w:t>
      </w:r>
      <w:r w:rsidR="002C3559">
        <w:rPr>
          <w:rFonts w:asciiTheme="minorHAnsi" w:hAnsiTheme="minorHAnsi" w:cstheme="minorHAnsi"/>
          <w:b/>
          <w:bCs/>
        </w:rPr>
        <w:t>6</w:t>
      </w:r>
      <w:r w:rsidR="00D14A94">
        <w:rPr>
          <w:rFonts w:asciiTheme="minorHAnsi" w:hAnsiTheme="minorHAnsi" w:cstheme="minorHAnsi"/>
          <w:b/>
          <w:bCs/>
        </w:rPr>
        <w:t xml:space="preserve">   </w:t>
      </w:r>
      <w:r w:rsidR="000A69BB">
        <w:rPr>
          <w:rFonts w:asciiTheme="minorHAnsi" w:hAnsiTheme="minorHAnsi" w:cstheme="minorHAnsi"/>
          <w:b/>
          <w:bCs/>
        </w:rPr>
        <w:t xml:space="preserve">The </w:t>
      </w:r>
      <w:r w:rsidR="00421D47">
        <w:rPr>
          <w:rFonts w:asciiTheme="minorHAnsi" w:hAnsiTheme="minorHAnsi" w:cstheme="minorHAnsi"/>
          <w:b/>
          <w:bCs/>
        </w:rPr>
        <w:t xml:space="preserve">RAMPAGE read </w:t>
      </w:r>
      <w:r w:rsidR="000A69BB">
        <w:rPr>
          <w:rFonts w:asciiTheme="minorHAnsi" w:hAnsiTheme="minorHAnsi" w:cstheme="minorHAnsi"/>
          <w:b/>
          <w:bCs/>
        </w:rPr>
        <w:t xml:space="preserve">density </w:t>
      </w:r>
      <w:r w:rsidR="00421D47">
        <w:rPr>
          <w:rFonts w:asciiTheme="minorHAnsi" w:hAnsiTheme="minorHAnsi" w:cstheme="minorHAnsi"/>
          <w:b/>
          <w:bCs/>
        </w:rPr>
        <w:t>for all samples</w:t>
      </w:r>
      <w:r w:rsidR="007E2998">
        <w:rPr>
          <w:rFonts w:asciiTheme="minorHAnsi" w:hAnsiTheme="minorHAnsi" w:cstheme="minorHAnsi"/>
          <w:b/>
          <w:bCs/>
        </w:rPr>
        <w:t xml:space="preserve"> combined (</w:t>
      </w:r>
      <w:r w:rsidR="00421D47">
        <w:rPr>
          <w:rFonts w:asciiTheme="minorHAnsi" w:hAnsiTheme="minorHAnsi" w:cstheme="minorHAnsi"/>
          <w:b/>
          <w:bCs/>
        </w:rPr>
        <w:t xml:space="preserve">dark red), and for </w:t>
      </w:r>
      <w:r w:rsidR="00625E1C">
        <w:rPr>
          <w:rFonts w:asciiTheme="minorHAnsi" w:hAnsiTheme="minorHAnsi" w:cstheme="minorHAnsi"/>
          <w:b/>
          <w:bCs/>
        </w:rPr>
        <w:t>six</w:t>
      </w:r>
      <w:r w:rsidR="000A69BB">
        <w:rPr>
          <w:rFonts w:asciiTheme="minorHAnsi" w:hAnsiTheme="minorHAnsi" w:cstheme="minorHAnsi"/>
          <w:b/>
          <w:bCs/>
        </w:rPr>
        <w:t xml:space="preserve"> developmental stages </w:t>
      </w:r>
      <w:r w:rsidR="005156CC">
        <w:rPr>
          <w:rFonts w:asciiTheme="minorHAnsi" w:hAnsiTheme="minorHAnsi" w:cstheme="minorHAnsi"/>
          <w:b/>
          <w:bCs/>
        </w:rPr>
        <w:t xml:space="preserve">(bright red) </w:t>
      </w:r>
      <w:r w:rsidR="000A69BB">
        <w:rPr>
          <w:rFonts w:asciiTheme="minorHAnsi" w:hAnsiTheme="minorHAnsi" w:cstheme="minorHAnsi"/>
          <w:b/>
          <w:bCs/>
        </w:rPr>
        <w:t xml:space="preserve">of </w:t>
      </w:r>
      <w:r w:rsidR="005156CC">
        <w:rPr>
          <w:rFonts w:asciiTheme="minorHAnsi" w:hAnsiTheme="minorHAnsi" w:cstheme="minorHAnsi"/>
          <w:b/>
          <w:bCs/>
          <w:i/>
        </w:rPr>
        <w:t>D. melanogaster</w:t>
      </w:r>
      <w:r w:rsidRPr="003E06FE">
        <w:rPr>
          <w:rFonts w:asciiTheme="minorHAnsi" w:hAnsiTheme="minorHAnsi" w:cstheme="minorHAnsi"/>
          <w:b/>
          <w:bCs/>
        </w:rPr>
        <w:t>.</w:t>
      </w:r>
    </w:p>
    <w:p w14:paraId="357AB6CB" w14:textId="77777777" w:rsidR="0069648B" w:rsidRPr="00EB1BBD" w:rsidRDefault="0069648B" w:rsidP="005E5B15">
      <w:pPr>
        <w:pStyle w:val="NormalWeb"/>
        <w:shd w:val="clear" w:color="auto" w:fill="FFFFFF"/>
        <w:spacing w:line="285" w:lineRule="atLeast"/>
        <w:textAlignment w:val="baseline"/>
        <w:rPr>
          <w:rFonts w:asciiTheme="minorHAnsi" w:hAnsiTheme="minorHAnsi" w:cstheme="minorHAnsi"/>
          <w:color w:val="333333"/>
          <w:szCs w:val="22"/>
        </w:rPr>
      </w:pPr>
    </w:p>
    <w:p w14:paraId="18D2D6C1" w14:textId="052D348A" w:rsidR="008E46FB" w:rsidRPr="00D14A94" w:rsidRDefault="00A315AC" w:rsidP="00C6141F">
      <w:pPr>
        <w:pStyle w:val="Q"/>
        <w:rPr>
          <w:rFonts w:cstheme="minorHAnsi"/>
          <w:szCs w:val="22"/>
        </w:rPr>
      </w:pPr>
      <w:r w:rsidRPr="00D14A94">
        <w:lastRenderedPageBreak/>
        <w:t>Q6.</w:t>
      </w:r>
      <w:r w:rsidR="008E46FB" w:rsidRPr="00D14A94">
        <w:t xml:space="preserve"> How many TSSs are supported by the RAMPAGE evidence track</w:t>
      </w:r>
      <w:r w:rsidR="007D044A">
        <w:t xml:space="preserve"> (Figure 6)</w:t>
      </w:r>
      <w:r w:rsidR="008E46FB" w:rsidRPr="00D14A94">
        <w:t>?</w:t>
      </w:r>
    </w:p>
    <w:p w14:paraId="50B32726" w14:textId="77777777" w:rsidR="008E46FB" w:rsidRPr="00D14A94" w:rsidRDefault="008E46FB" w:rsidP="00C6141F">
      <w:pPr>
        <w:pStyle w:val="Q"/>
      </w:pPr>
    </w:p>
    <w:p w14:paraId="3FC3508E" w14:textId="77777777" w:rsidR="0069648B" w:rsidRPr="00D14A94" w:rsidRDefault="0069648B" w:rsidP="00C6141F">
      <w:pPr>
        <w:pStyle w:val="Q"/>
      </w:pPr>
    </w:p>
    <w:p w14:paraId="6A605077" w14:textId="18F4A782" w:rsidR="008E46FB" w:rsidRPr="00D14A94" w:rsidRDefault="00A315AC" w:rsidP="00C6141F">
      <w:pPr>
        <w:pStyle w:val="Q"/>
        <w:rPr>
          <w:rFonts w:cstheme="minorHAnsi"/>
          <w:szCs w:val="22"/>
        </w:rPr>
      </w:pPr>
      <w:r w:rsidRPr="00D14A94">
        <w:t xml:space="preserve">Q7. </w:t>
      </w:r>
      <w:r w:rsidR="008E46FB" w:rsidRPr="00D14A94">
        <w:t>Do all of the developmental stages shown use the same TSS?</w:t>
      </w:r>
    </w:p>
    <w:p w14:paraId="03F1B2AD" w14:textId="77777777" w:rsidR="008E46FB" w:rsidRDefault="008E46FB" w:rsidP="00840652">
      <w:pPr>
        <w:pStyle w:val="Q"/>
      </w:pPr>
    </w:p>
    <w:p w14:paraId="4A9B411F" w14:textId="77777777" w:rsidR="00D14A94" w:rsidRDefault="00D14A94">
      <w:pPr>
        <w:pStyle w:val="Q"/>
      </w:pPr>
    </w:p>
    <w:p w14:paraId="327799C2" w14:textId="77777777" w:rsidR="00D14A94" w:rsidRPr="00841289" w:rsidRDefault="00D14A94">
      <w:pPr>
        <w:pStyle w:val="Q"/>
      </w:pPr>
    </w:p>
    <w:p w14:paraId="45638211" w14:textId="40B59051" w:rsidR="002C3559" w:rsidRPr="002C3559" w:rsidRDefault="002C3559" w:rsidP="002C3559">
      <w:pPr>
        <w:pStyle w:val="NormalWeb"/>
        <w:shd w:val="clear" w:color="auto" w:fill="FFFFFF"/>
        <w:spacing w:line="285" w:lineRule="atLeast"/>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To ascertain whether RAMPAGE identified additional TSS in the other developmental stages, we will reconfigure the </w:t>
      </w:r>
      <w:r w:rsidR="00EE0789">
        <w:rPr>
          <w:rFonts w:asciiTheme="minorHAnsi" w:hAnsiTheme="minorHAnsi" w:cstheme="minorHAnsi"/>
          <w:color w:val="333333"/>
          <w:szCs w:val="22"/>
        </w:rPr>
        <w:t>“</w:t>
      </w:r>
      <w:r w:rsidRPr="002C3559">
        <w:rPr>
          <w:rFonts w:asciiTheme="minorHAnsi" w:hAnsiTheme="minorHAnsi" w:cstheme="minorHAnsi"/>
          <w:color w:val="333333"/>
          <w:szCs w:val="22"/>
        </w:rPr>
        <w:t>RAMPAGE TSS Read Density (R5)</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track to show the minus strand RAMPAGE data for all of the available developmental stages.</w:t>
      </w:r>
    </w:p>
    <w:p w14:paraId="158197C7" w14:textId="2BBDF0E2" w:rsidR="002C3559" w:rsidRPr="002C3559" w:rsidRDefault="002C3559" w:rsidP="002C3559">
      <w:pPr>
        <w:pStyle w:val="NormalWeb"/>
        <w:numPr>
          <w:ilvl w:val="0"/>
          <w:numId w:val="22"/>
        </w:numPr>
        <w:shd w:val="clear" w:color="auto" w:fill="FFFFFF"/>
        <w:spacing w:line="285" w:lineRule="atLeast"/>
        <w:ind w:left="360"/>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2C3559">
        <w:rPr>
          <w:rFonts w:asciiTheme="minorHAnsi" w:hAnsiTheme="minorHAnsi" w:cstheme="minorHAnsi"/>
          <w:color w:val="333333"/>
          <w:szCs w:val="22"/>
        </w:rPr>
        <w:t>Expression and Regulation</w:t>
      </w:r>
      <w:r w:rsidR="00EE0789">
        <w:rPr>
          <w:rFonts w:asciiTheme="minorHAnsi" w:hAnsiTheme="minorHAnsi" w:cstheme="minorHAnsi"/>
          <w:color w:val="333333"/>
          <w:szCs w:val="22"/>
        </w:rPr>
        <w:t>”</w:t>
      </w:r>
    </w:p>
    <w:p w14:paraId="27A8595A" w14:textId="554F9215" w:rsidR="002C3559" w:rsidRPr="002C3559" w:rsidRDefault="002C3559" w:rsidP="002C3559">
      <w:pPr>
        <w:pStyle w:val="NormalWeb"/>
        <w:numPr>
          <w:ilvl w:val="0"/>
          <w:numId w:val="23"/>
        </w:numPr>
        <w:shd w:val="clear" w:color="auto" w:fill="FFFFFF"/>
        <w:spacing w:line="285" w:lineRule="atLeast"/>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2C3559">
        <w:rPr>
          <w:rFonts w:asciiTheme="minorHAnsi" w:hAnsiTheme="minorHAnsi" w:cstheme="minorHAnsi"/>
          <w:color w:val="333333"/>
          <w:szCs w:val="22"/>
        </w:rPr>
        <w:t>RAMPAGE TSS Read Density (R5)</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link</w:t>
      </w:r>
    </w:p>
    <w:p w14:paraId="0078A40C" w14:textId="37B1C5FD" w:rsidR="002C3559" w:rsidRPr="002C3559" w:rsidRDefault="002C3559" w:rsidP="000163F8">
      <w:pPr>
        <w:pStyle w:val="NormalWeb"/>
        <w:numPr>
          <w:ilvl w:val="0"/>
          <w:numId w:val="24"/>
        </w:numPr>
        <w:shd w:val="clear" w:color="auto" w:fill="FFFFFF"/>
        <w:spacing w:line="285" w:lineRule="atLeast"/>
        <w:ind w:left="1080"/>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Scroll down to the </w:t>
      </w:r>
      <w:r w:rsidR="00EE0789">
        <w:rPr>
          <w:rFonts w:asciiTheme="minorHAnsi" w:hAnsiTheme="minorHAnsi" w:cstheme="minorHAnsi"/>
          <w:color w:val="333333"/>
          <w:szCs w:val="22"/>
        </w:rPr>
        <w:t>“</w:t>
      </w:r>
      <w:r w:rsidRPr="002C3559">
        <w:rPr>
          <w:rFonts w:asciiTheme="minorHAnsi" w:hAnsiTheme="minorHAnsi" w:cstheme="minorHAnsi"/>
          <w:color w:val="333333"/>
          <w:szCs w:val="22"/>
        </w:rPr>
        <w:t>Select subtracks by strand and stage</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section</w:t>
      </w:r>
    </w:p>
    <w:p w14:paraId="2F3A0560" w14:textId="672B7A0C" w:rsidR="002C3559" w:rsidRPr="002C3559" w:rsidRDefault="002C3559" w:rsidP="000163F8">
      <w:pPr>
        <w:pStyle w:val="NormalWeb"/>
        <w:numPr>
          <w:ilvl w:val="0"/>
          <w:numId w:val="24"/>
        </w:numPr>
        <w:shd w:val="clear" w:color="auto" w:fill="FFFFFF"/>
        <w:spacing w:line="285" w:lineRule="atLeast"/>
        <w:ind w:left="1080"/>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Click on the </w:t>
      </w:r>
      <w:r w:rsidR="00EE0789">
        <w:rPr>
          <w:rFonts w:asciiTheme="minorHAnsi" w:hAnsiTheme="minorHAnsi" w:cstheme="minorHAnsi"/>
          <w:color w:val="333333"/>
          <w:szCs w:val="22"/>
        </w:rPr>
        <w:t>“</w:t>
      </w:r>
      <w:r w:rsidRPr="001D4A7D">
        <w:rPr>
          <w:rFonts w:asciiTheme="minorHAnsi" w:hAnsiTheme="minorHAnsi" w:cstheme="minorHAnsi"/>
          <w:b/>
          <w:color w:val="333333"/>
          <w:szCs w:val="22"/>
        </w:rPr>
        <w:t>+</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button under</w:t>
      </w:r>
      <w:r w:rsidR="001D4A7D">
        <w:rPr>
          <w:rFonts w:asciiTheme="minorHAnsi" w:hAnsiTheme="minorHAnsi" w:cstheme="minorHAnsi"/>
          <w:color w:val="333333"/>
          <w:szCs w:val="22"/>
        </w:rPr>
        <w:t>neath</w:t>
      </w:r>
      <w:r w:rsidRPr="002C3559">
        <w:rPr>
          <w:rFonts w:asciiTheme="minorHAnsi" w:hAnsiTheme="minorHAnsi" w:cstheme="minorHAnsi"/>
          <w:color w:val="333333"/>
          <w:szCs w:val="22"/>
        </w:rPr>
        <w:t xml:space="preserve"> the </w:t>
      </w:r>
      <w:r w:rsidR="00EE0789">
        <w:rPr>
          <w:rFonts w:asciiTheme="minorHAnsi" w:hAnsiTheme="minorHAnsi" w:cstheme="minorHAnsi"/>
          <w:color w:val="333333"/>
          <w:szCs w:val="22"/>
        </w:rPr>
        <w:t>“</w:t>
      </w:r>
      <w:r w:rsidRPr="001D4A7D">
        <w:rPr>
          <w:rFonts w:asciiTheme="minorHAnsi" w:hAnsiTheme="minorHAnsi" w:cstheme="minorHAnsi"/>
          <w:b/>
          <w:color w:val="333333"/>
          <w:szCs w:val="22"/>
        </w:rPr>
        <w:t>Minus</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w:t>
      </w:r>
      <w:r w:rsidR="001D4A7D">
        <w:rPr>
          <w:rFonts w:asciiTheme="minorHAnsi" w:hAnsiTheme="minorHAnsi" w:cstheme="minorHAnsi"/>
          <w:color w:val="333333"/>
          <w:szCs w:val="22"/>
        </w:rPr>
        <w:t xml:space="preserve">column </w:t>
      </w:r>
      <w:r w:rsidRPr="002C3559">
        <w:rPr>
          <w:rFonts w:asciiTheme="minorHAnsi" w:hAnsiTheme="minorHAnsi" w:cstheme="minorHAnsi"/>
          <w:color w:val="333333"/>
          <w:szCs w:val="22"/>
        </w:rPr>
        <w:t>label</w:t>
      </w:r>
      <w:r w:rsidR="00062D8B">
        <w:rPr>
          <w:rFonts w:asciiTheme="minorHAnsi" w:hAnsiTheme="minorHAnsi" w:cstheme="minorHAnsi"/>
          <w:color w:val="333333"/>
          <w:szCs w:val="22"/>
        </w:rPr>
        <w:t xml:space="preserve"> (</w:t>
      </w:r>
      <w:r w:rsidR="00062D8B">
        <w:rPr>
          <w:rFonts w:asciiTheme="minorHAnsi" w:hAnsiTheme="minorHAnsi" w:cstheme="minorHAnsi"/>
          <w:b/>
          <w:color w:val="333333"/>
          <w:szCs w:val="22"/>
        </w:rPr>
        <w:t>Figure 7</w:t>
      </w:r>
      <w:r w:rsidR="00062D8B">
        <w:rPr>
          <w:rFonts w:asciiTheme="minorHAnsi" w:hAnsiTheme="minorHAnsi" w:cstheme="minorHAnsi"/>
          <w:color w:val="333333"/>
          <w:szCs w:val="22"/>
        </w:rPr>
        <w:t>)</w:t>
      </w:r>
    </w:p>
    <w:p w14:paraId="5FED0360" w14:textId="5D9C4685" w:rsidR="002C3559" w:rsidRPr="002C3559" w:rsidRDefault="002C3559" w:rsidP="0077662A">
      <w:pPr>
        <w:pStyle w:val="NormalWeb"/>
        <w:numPr>
          <w:ilvl w:val="0"/>
          <w:numId w:val="24"/>
        </w:numPr>
        <w:shd w:val="clear" w:color="auto" w:fill="FFFFFF"/>
        <w:spacing w:line="285" w:lineRule="atLeast"/>
        <w:ind w:left="1080"/>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Scroll up to the top of the page, and then click on the </w:t>
      </w:r>
      <w:r w:rsidR="00EE0789">
        <w:rPr>
          <w:rFonts w:asciiTheme="minorHAnsi" w:hAnsiTheme="minorHAnsi" w:cstheme="minorHAnsi"/>
          <w:color w:val="333333"/>
          <w:szCs w:val="22"/>
        </w:rPr>
        <w:t>“</w:t>
      </w:r>
      <w:r w:rsidRPr="00840652">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2C3559">
        <w:rPr>
          <w:rFonts w:asciiTheme="minorHAnsi" w:hAnsiTheme="minorHAnsi" w:cstheme="minorHAnsi"/>
          <w:color w:val="333333"/>
          <w:szCs w:val="22"/>
        </w:rPr>
        <w:t xml:space="preserve"> button to update the Genome Browser display</w:t>
      </w:r>
    </w:p>
    <w:p w14:paraId="22A75481" w14:textId="18E93D7C" w:rsidR="002C3559" w:rsidRPr="002C3559" w:rsidRDefault="002C3559" w:rsidP="002C3559">
      <w:pPr>
        <w:pStyle w:val="NormalWeb"/>
        <w:shd w:val="clear" w:color="auto" w:fill="FFFFFF"/>
        <w:spacing w:line="285" w:lineRule="atLeast"/>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 </w:t>
      </w:r>
      <w:r w:rsidR="001D4A7D" w:rsidRPr="009E5CB6">
        <w:rPr>
          <w:rFonts w:asciiTheme="minorHAnsi" w:hAnsiTheme="minorHAnsi" w:cstheme="minorHAnsi"/>
          <w:noProof/>
          <w:color w:val="333333"/>
          <w:szCs w:val="22"/>
        </w:rPr>
        <w:drawing>
          <wp:inline distT="0" distB="0" distL="0" distR="0" wp14:anchorId="46E88813" wp14:editId="61B92C6C">
            <wp:extent cx="3406868" cy="111095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rotWithShape="1">
                    <a:blip r:embed="rId18">
                      <a:extLst>
                        <a:ext uri="{28A0092B-C50C-407E-A947-70E740481C1C}">
                          <a14:useLocalDpi xmlns:a14="http://schemas.microsoft.com/office/drawing/2010/main" val="0"/>
                        </a:ext>
                      </a:extLst>
                    </a:blip>
                    <a:srcRect b="39301"/>
                    <a:stretch/>
                  </pic:blipFill>
                  <pic:spPr bwMode="auto">
                    <a:xfrm>
                      <a:off x="0" y="0"/>
                      <a:ext cx="3406868" cy="1110954"/>
                    </a:xfrm>
                    <a:prstGeom prst="rect">
                      <a:avLst/>
                    </a:prstGeom>
                    <a:ln>
                      <a:noFill/>
                    </a:ln>
                    <a:extLst>
                      <a:ext uri="{53640926-AAD7-44D8-BBD7-CCE9431645EC}">
                        <a14:shadowObscured xmlns:a14="http://schemas.microsoft.com/office/drawing/2010/main"/>
                      </a:ext>
                    </a:extLst>
                  </pic:spPr>
                </pic:pic>
              </a:graphicData>
            </a:graphic>
          </wp:inline>
        </w:drawing>
      </w:r>
    </w:p>
    <w:p w14:paraId="086193C3" w14:textId="6FBF4CCC" w:rsidR="002C3559" w:rsidRPr="001D4A7D" w:rsidRDefault="00D14A94" w:rsidP="002C3559">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7   </w:t>
      </w:r>
      <w:r w:rsidR="002C3559" w:rsidRPr="001D4A7D">
        <w:rPr>
          <w:rFonts w:asciiTheme="minorHAnsi" w:hAnsiTheme="minorHAnsi" w:cstheme="minorHAnsi"/>
          <w:b/>
          <w:color w:val="333333"/>
          <w:szCs w:val="22"/>
        </w:rPr>
        <w:t xml:space="preserve">Click on the </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 xml:space="preserve"> button underneath the </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Minus</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 xml:space="preserve"> column label in the </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Select subtracks by strand and stage</w:t>
      </w:r>
      <w:r w:rsidR="00EE0789">
        <w:rPr>
          <w:rFonts w:asciiTheme="minorHAnsi" w:hAnsiTheme="minorHAnsi" w:cstheme="minorHAnsi"/>
          <w:b/>
          <w:color w:val="333333"/>
          <w:szCs w:val="22"/>
        </w:rPr>
        <w:t>”</w:t>
      </w:r>
      <w:r w:rsidR="002C3559" w:rsidRPr="001D4A7D">
        <w:rPr>
          <w:rFonts w:asciiTheme="minorHAnsi" w:hAnsiTheme="minorHAnsi" w:cstheme="minorHAnsi"/>
          <w:b/>
          <w:color w:val="333333"/>
          <w:szCs w:val="22"/>
        </w:rPr>
        <w:t xml:space="preserve"> section </w:t>
      </w:r>
      <w:r w:rsidR="005273C5">
        <w:rPr>
          <w:rFonts w:asciiTheme="minorHAnsi" w:hAnsiTheme="minorHAnsi" w:cstheme="minorHAnsi"/>
          <w:b/>
          <w:color w:val="333333"/>
          <w:szCs w:val="22"/>
        </w:rPr>
        <w:t xml:space="preserve">(red arrow) </w:t>
      </w:r>
      <w:r w:rsidR="002C3559" w:rsidRPr="001D4A7D">
        <w:rPr>
          <w:rFonts w:asciiTheme="minorHAnsi" w:hAnsiTheme="minorHAnsi" w:cstheme="minorHAnsi"/>
          <w:b/>
          <w:color w:val="333333"/>
          <w:szCs w:val="22"/>
        </w:rPr>
        <w:t>to show the minus strand RAMPAGE data for all of the available developmental stages</w:t>
      </w:r>
      <w:r w:rsidR="00A62032">
        <w:rPr>
          <w:rFonts w:asciiTheme="minorHAnsi" w:hAnsiTheme="minorHAnsi" w:cstheme="minorHAnsi"/>
          <w:b/>
          <w:color w:val="333333"/>
          <w:szCs w:val="22"/>
        </w:rPr>
        <w:t>.</w:t>
      </w:r>
    </w:p>
    <w:p w14:paraId="72615967" w14:textId="77777777" w:rsidR="005E5B15" w:rsidRDefault="005E5B15" w:rsidP="0093501A">
      <w:pPr>
        <w:pStyle w:val="NormalWeb"/>
        <w:shd w:val="clear" w:color="auto" w:fill="FFFFFF"/>
        <w:spacing w:line="285" w:lineRule="atLeast"/>
        <w:textAlignment w:val="baseline"/>
        <w:rPr>
          <w:rFonts w:asciiTheme="minorHAnsi" w:hAnsiTheme="minorHAnsi" w:cstheme="minorHAnsi"/>
          <w:color w:val="333333"/>
          <w:szCs w:val="22"/>
        </w:rPr>
      </w:pPr>
    </w:p>
    <w:p w14:paraId="2342EC29" w14:textId="61C9153C" w:rsidR="005E5B15" w:rsidRDefault="0095179C" w:rsidP="0093501A">
      <w:pPr>
        <w:pStyle w:val="NormalWeb"/>
        <w:shd w:val="clear" w:color="auto" w:fill="FFFFFF"/>
        <w:spacing w:line="285" w:lineRule="atLeast"/>
        <w:textAlignment w:val="baseline"/>
        <w:rPr>
          <w:rFonts w:asciiTheme="minorHAnsi" w:hAnsiTheme="minorHAnsi" w:cstheme="minorHAnsi"/>
          <w:color w:val="333333"/>
          <w:szCs w:val="22"/>
        </w:rPr>
      </w:pPr>
      <w:r w:rsidRPr="0095179C">
        <w:rPr>
          <w:rFonts w:asciiTheme="minorHAnsi" w:hAnsiTheme="minorHAnsi" w:cstheme="minorHAnsi"/>
          <w:color w:val="333333"/>
          <w:szCs w:val="22"/>
        </w:rPr>
        <w:t xml:space="preserve">Examination of the RAMPAGE data for all of the available developmental stages </w:t>
      </w:r>
      <w:r w:rsidR="003A34AF">
        <w:rPr>
          <w:rFonts w:asciiTheme="minorHAnsi" w:hAnsiTheme="minorHAnsi" w:cstheme="minorHAnsi"/>
          <w:color w:val="333333"/>
          <w:szCs w:val="22"/>
        </w:rPr>
        <w:t>show</w:t>
      </w:r>
      <w:r w:rsidR="00976A96">
        <w:rPr>
          <w:rFonts w:asciiTheme="minorHAnsi" w:hAnsiTheme="minorHAnsi" w:cstheme="minorHAnsi"/>
          <w:color w:val="333333"/>
          <w:szCs w:val="22"/>
        </w:rPr>
        <w:t>s</w:t>
      </w:r>
      <w:r w:rsidR="003A34AF">
        <w:rPr>
          <w:rFonts w:asciiTheme="minorHAnsi" w:hAnsiTheme="minorHAnsi" w:cstheme="minorHAnsi"/>
          <w:color w:val="333333"/>
          <w:szCs w:val="22"/>
        </w:rPr>
        <w:t xml:space="preserve"> </w:t>
      </w:r>
      <w:r w:rsidRPr="0095179C">
        <w:rPr>
          <w:rFonts w:asciiTheme="minorHAnsi" w:hAnsiTheme="minorHAnsi" w:cstheme="minorHAnsi"/>
          <w:color w:val="333333"/>
          <w:szCs w:val="22"/>
        </w:rPr>
        <w:t xml:space="preserve">a more complex picture of transcription initiation for the </w:t>
      </w:r>
      <w:proofErr w:type="spellStart"/>
      <w:r w:rsidRPr="0095179C">
        <w:rPr>
          <w:rFonts w:asciiTheme="minorHAnsi" w:hAnsiTheme="minorHAnsi" w:cstheme="minorHAnsi"/>
          <w:i/>
          <w:color w:val="333333"/>
          <w:szCs w:val="22"/>
        </w:rPr>
        <w:t>sev</w:t>
      </w:r>
      <w:proofErr w:type="spellEnd"/>
      <w:r w:rsidRPr="0095179C">
        <w:rPr>
          <w:rFonts w:asciiTheme="minorHAnsi" w:hAnsiTheme="minorHAnsi" w:cstheme="minorHAnsi"/>
          <w:color w:val="333333"/>
          <w:szCs w:val="22"/>
        </w:rPr>
        <w:t xml:space="preserve"> gene.</w:t>
      </w:r>
      <w:r w:rsidR="000D395B">
        <w:rPr>
          <w:rFonts w:asciiTheme="minorHAnsi" w:hAnsiTheme="minorHAnsi" w:cstheme="minorHAnsi"/>
          <w:color w:val="333333"/>
          <w:szCs w:val="22"/>
        </w:rPr>
        <w:t xml:space="preserve"> Examine </w:t>
      </w:r>
      <w:r w:rsidR="000D395B" w:rsidRPr="00964894">
        <w:rPr>
          <w:rFonts w:asciiTheme="minorHAnsi" w:hAnsiTheme="minorHAnsi" w:cstheme="minorHAnsi"/>
          <w:b/>
          <w:color w:val="333333"/>
          <w:szCs w:val="22"/>
        </w:rPr>
        <w:t>Figure 8</w:t>
      </w:r>
      <w:r w:rsidR="000D395B">
        <w:rPr>
          <w:rFonts w:asciiTheme="minorHAnsi" w:hAnsiTheme="minorHAnsi" w:cstheme="minorHAnsi"/>
          <w:color w:val="333333"/>
          <w:szCs w:val="22"/>
        </w:rPr>
        <w:t xml:space="preserve"> and your genome browser, and note that some developmental stages have </w:t>
      </w:r>
      <w:r w:rsidR="00840652">
        <w:rPr>
          <w:rFonts w:asciiTheme="minorHAnsi" w:hAnsiTheme="minorHAnsi" w:cstheme="minorHAnsi"/>
          <w:color w:val="333333"/>
          <w:szCs w:val="22"/>
        </w:rPr>
        <w:t xml:space="preserve">a </w:t>
      </w:r>
      <w:r w:rsidR="0033000C">
        <w:rPr>
          <w:rFonts w:asciiTheme="minorHAnsi" w:hAnsiTheme="minorHAnsi" w:cstheme="minorHAnsi"/>
          <w:color w:val="333333"/>
          <w:szCs w:val="22"/>
        </w:rPr>
        <w:t xml:space="preserve">RAMPAGE signal at a different </w:t>
      </w:r>
      <w:r w:rsidR="00AE3CB5">
        <w:rPr>
          <w:rFonts w:asciiTheme="minorHAnsi" w:hAnsiTheme="minorHAnsi" w:cstheme="minorHAnsi"/>
          <w:color w:val="333333"/>
          <w:szCs w:val="22"/>
        </w:rPr>
        <w:t xml:space="preserve">genomic </w:t>
      </w:r>
      <w:r w:rsidR="0033000C">
        <w:rPr>
          <w:rFonts w:asciiTheme="minorHAnsi" w:hAnsiTheme="minorHAnsi" w:cstheme="minorHAnsi"/>
          <w:color w:val="333333"/>
          <w:szCs w:val="22"/>
        </w:rPr>
        <w:t>position</w:t>
      </w:r>
      <w:r w:rsidR="00FB25B0">
        <w:rPr>
          <w:rFonts w:asciiTheme="minorHAnsi" w:hAnsiTheme="minorHAnsi" w:cstheme="minorHAnsi"/>
          <w:color w:val="333333"/>
          <w:szCs w:val="22"/>
        </w:rPr>
        <w:t xml:space="preserve"> or have </w:t>
      </w:r>
      <w:r w:rsidR="002223F3">
        <w:rPr>
          <w:rFonts w:asciiTheme="minorHAnsi" w:hAnsiTheme="minorHAnsi" w:cstheme="minorHAnsi"/>
          <w:color w:val="333333"/>
          <w:szCs w:val="22"/>
        </w:rPr>
        <w:t>an additional</w:t>
      </w:r>
      <w:r w:rsidR="00FB25B0">
        <w:rPr>
          <w:rFonts w:asciiTheme="minorHAnsi" w:hAnsiTheme="minorHAnsi" w:cstheme="minorHAnsi"/>
          <w:color w:val="333333"/>
          <w:szCs w:val="22"/>
        </w:rPr>
        <w:t xml:space="preserve"> RAMPAGE sig</w:t>
      </w:r>
      <w:r w:rsidR="002223F3">
        <w:rPr>
          <w:rFonts w:asciiTheme="minorHAnsi" w:hAnsiTheme="minorHAnsi" w:cstheme="minorHAnsi"/>
          <w:color w:val="333333"/>
          <w:szCs w:val="22"/>
        </w:rPr>
        <w:t>nal</w:t>
      </w:r>
      <w:r w:rsidR="00FE730F">
        <w:rPr>
          <w:rFonts w:asciiTheme="minorHAnsi" w:hAnsiTheme="minorHAnsi" w:cstheme="minorHAnsi"/>
          <w:color w:val="333333"/>
          <w:szCs w:val="22"/>
        </w:rPr>
        <w:t xml:space="preserve"> besides the TSS annotated by FlyBase.</w:t>
      </w:r>
      <w:r w:rsidR="00A60AAC">
        <w:rPr>
          <w:rFonts w:asciiTheme="minorHAnsi" w:hAnsiTheme="minorHAnsi" w:cstheme="minorHAnsi"/>
          <w:color w:val="333333"/>
          <w:szCs w:val="22"/>
        </w:rPr>
        <w:t xml:space="preserve"> For several developmental stages, there is no RAMPAGE signal.</w:t>
      </w:r>
    </w:p>
    <w:p w14:paraId="58F3B4C2" w14:textId="0878FAF2" w:rsidR="003032CF" w:rsidRDefault="00A35E60" w:rsidP="0093501A">
      <w:pPr>
        <w:pStyle w:val="NormalWeb"/>
        <w:shd w:val="clear" w:color="auto" w:fill="FFFFFF"/>
        <w:spacing w:line="285" w:lineRule="atLeast"/>
        <w:textAlignment w:val="baseline"/>
        <w:rPr>
          <w:rFonts w:asciiTheme="minorHAnsi" w:hAnsiTheme="minorHAnsi" w:cstheme="minorHAnsi"/>
          <w:color w:val="333333"/>
          <w:szCs w:val="22"/>
        </w:rPr>
      </w:pPr>
      <w:r w:rsidRPr="00A35E60">
        <w:rPr>
          <w:rFonts w:asciiTheme="minorHAnsi" w:hAnsiTheme="minorHAnsi" w:cstheme="minorHAnsi"/>
          <w:noProof/>
          <w:color w:val="333333"/>
          <w:szCs w:val="22"/>
        </w:rPr>
        <w:lastRenderedPageBreak/>
        <w:drawing>
          <wp:inline distT="0" distB="0" distL="0" distR="0" wp14:anchorId="243FB80C" wp14:editId="227AC37C">
            <wp:extent cx="5486400" cy="4292600"/>
            <wp:effectExtent l="0" t="0" r="0" b="0"/>
            <wp:docPr id="13" name="Picture 2">
              <a:extLst xmlns:a="http://schemas.openxmlformats.org/drawingml/2006/main">
                <a:ext uri="{FF2B5EF4-FFF2-40B4-BE49-F238E27FC236}">
                  <a16:creationId xmlns:a16="http://schemas.microsoft.com/office/drawing/2014/main" id="{FF5B51A5-C10D-2B4A-A6B6-9EE6C008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F5B51A5-C10D-2B4A-A6B6-9EE6C00859E2}"/>
                        </a:ext>
                      </a:extLst>
                    </pic:cNvPr>
                    <pic:cNvPicPr>
                      <a:picLocks noChangeAspect="1"/>
                    </pic:cNvPicPr>
                  </pic:nvPicPr>
                  <pic:blipFill>
                    <a:blip r:embed="rId19"/>
                    <a:stretch>
                      <a:fillRect/>
                    </a:stretch>
                  </pic:blipFill>
                  <pic:spPr>
                    <a:xfrm>
                      <a:off x="0" y="0"/>
                      <a:ext cx="5486400" cy="4292600"/>
                    </a:xfrm>
                    <a:prstGeom prst="rect">
                      <a:avLst/>
                    </a:prstGeom>
                  </pic:spPr>
                </pic:pic>
              </a:graphicData>
            </a:graphic>
          </wp:inline>
        </w:drawing>
      </w:r>
    </w:p>
    <w:p w14:paraId="33153686" w14:textId="4B22BF70" w:rsidR="003032CF" w:rsidRDefault="000D395B" w:rsidP="0093501A">
      <w:pPr>
        <w:pStyle w:val="NormalWeb"/>
        <w:shd w:val="clear" w:color="auto" w:fill="FFFFFF"/>
        <w:spacing w:line="285" w:lineRule="atLeast"/>
        <w:textAlignment w:val="baseline"/>
        <w:rPr>
          <w:rFonts w:asciiTheme="minorHAnsi" w:hAnsiTheme="minorHAnsi" w:cstheme="minorHAnsi"/>
          <w:b/>
          <w:bCs/>
        </w:rPr>
      </w:pPr>
      <w:r w:rsidRPr="000D395B">
        <w:rPr>
          <w:rFonts w:asciiTheme="minorHAnsi" w:hAnsiTheme="minorHAnsi" w:cstheme="minorHAnsi"/>
          <w:b/>
          <w:bCs/>
        </w:rPr>
        <w:t xml:space="preserve">Figure 8 </w:t>
      </w:r>
      <w:r w:rsidR="00FA1D31">
        <w:rPr>
          <w:rFonts w:asciiTheme="minorHAnsi" w:hAnsiTheme="minorHAnsi" w:cstheme="minorHAnsi"/>
          <w:b/>
          <w:bCs/>
        </w:rPr>
        <w:t xml:space="preserve">  </w:t>
      </w:r>
      <w:r w:rsidRPr="000D395B">
        <w:rPr>
          <w:rFonts w:asciiTheme="minorHAnsi" w:hAnsiTheme="minorHAnsi" w:cstheme="minorHAnsi"/>
          <w:b/>
          <w:bCs/>
        </w:rPr>
        <w:t>RAMPAGE read density for different stages of development</w:t>
      </w:r>
      <w:r w:rsidR="00D14A94">
        <w:rPr>
          <w:rFonts w:asciiTheme="minorHAnsi" w:hAnsiTheme="minorHAnsi" w:cstheme="minorHAnsi"/>
          <w:b/>
          <w:bCs/>
        </w:rPr>
        <w:t>.</w:t>
      </w:r>
    </w:p>
    <w:p w14:paraId="23C04C16" w14:textId="6C485CAC" w:rsidR="000D395B" w:rsidRDefault="000D395B" w:rsidP="005E5B15">
      <w:pPr>
        <w:pStyle w:val="NormalWeb"/>
        <w:shd w:val="clear" w:color="auto" w:fill="FFFFFF"/>
        <w:spacing w:line="285" w:lineRule="atLeast"/>
        <w:ind w:left="360"/>
        <w:textAlignment w:val="baseline"/>
        <w:rPr>
          <w:rFonts w:asciiTheme="minorHAnsi" w:hAnsiTheme="minorHAnsi"/>
          <w:b/>
        </w:rPr>
      </w:pPr>
      <w:r>
        <w:rPr>
          <w:rFonts w:asciiTheme="minorHAnsi" w:hAnsiTheme="minorHAnsi"/>
          <w:b/>
        </w:rPr>
        <w:t>Q8</w:t>
      </w:r>
      <w:r w:rsidRPr="000D395B">
        <w:rPr>
          <w:rFonts w:asciiTheme="minorHAnsi" w:hAnsiTheme="minorHAnsi"/>
          <w:b/>
        </w:rPr>
        <w:t xml:space="preserve">. </w:t>
      </w:r>
      <w:r w:rsidRPr="008A5D5C">
        <w:rPr>
          <w:rFonts w:asciiTheme="minorHAnsi" w:hAnsiTheme="minorHAnsi" w:cstheme="minorHAnsi"/>
          <w:b/>
        </w:rPr>
        <w:t xml:space="preserve">Do you think there is a TSS for each RAMPAGE </w:t>
      </w:r>
      <w:r w:rsidR="00D814A6" w:rsidRPr="008A5D5C">
        <w:rPr>
          <w:rFonts w:asciiTheme="minorHAnsi" w:hAnsiTheme="minorHAnsi" w:cstheme="minorHAnsi"/>
          <w:b/>
        </w:rPr>
        <w:t xml:space="preserve">signal </w:t>
      </w:r>
      <w:r w:rsidR="008A5D5C" w:rsidRPr="008A5D5C">
        <w:rPr>
          <w:rFonts w:asciiTheme="minorHAnsi" w:hAnsiTheme="minorHAnsi" w:cstheme="minorHAnsi"/>
          <w:b/>
        </w:rPr>
        <w:t>(e.g., examine the RAMPAGE signal for 9-hour embryos</w:t>
      </w:r>
      <w:r w:rsidR="00D814A6" w:rsidRPr="008A5D5C">
        <w:rPr>
          <w:rFonts w:asciiTheme="minorHAnsi" w:hAnsiTheme="minorHAnsi" w:cstheme="minorHAnsi"/>
          <w:b/>
        </w:rPr>
        <w:t>)?</w:t>
      </w:r>
      <w:r w:rsidRPr="008A5D5C">
        <w:rPr>
          <w:rFonts w:asciiTheme="minorHAnsi" w:hAnsiTheme="minorHAnsi" w:cstheme="minorHAnsi"/>
          <w:b/>
        </w:rPr>
        <w:t xml:space="preserve">  Why or why not?</w:t>
      </w:r>
    </w:p>
    <w:p w14:paraId="10D2AA52" w14:textId="77777777" w:rsidR="000D395B" w:rsidRDefault="000D395B" w:rsidP="000D395B">
      <w:pPr>
        <w:pStyle w:val="NormalWeb"/>
        <w:shd w:val="clear" w:color="auto" w:fill="FFFFFF"/>
        <w:spacing w:line="285" w:lineRule="atLeast"/>
        <w:textAlignment w:val="baseline"/>
        <w:rPr>
          <w:rFonts w:asciiTheme="minorHAnsi" w:hAnsiTheme="minorHAnsi"/>
        </w:rPr>
      </w:pPr>
    </w:p>
    <w:p w14:paraId="7A407F00" w14:textId="77777777" w:rsidR="00FA5CF6" w:rsidRDefault="00FA5CF6" w:rsidP="000D395B">
      <w:pPr>
        <w:pStyle w:val="NormalWeb"/>
        <w:shd w:val="clear" w:color="auto" w:fill="FFFFFF"/>
        <w:spacing w:line="285" w:lineRule="atLeast"/>
        <w:textAlignment w:val="baseline"/>
        <w:rPr>
          <w:rFonts w:asciiTheme="minorHAnsi" w:hAnsiTheme="minorHAnsi"/>
        </w:rPr>
      </w:pPr>
    </w:p>
    <w:p w14:paraId="17552BE6" w14:textId="77777777" w:rsidR="00FA5CF6" w:rsidRDefault="00FA5CF6" w:rsidP="000D395B">
      <w:pPr>
        <w:pStyle w:val="NormalWeb"/>
        <w:shd w:val="clear" w:color="auto" w:fill="FFFFFF"/>
        <w:spacing w:line="285" w:lineRule="atLeast"/>
        <w:textAlignment w:val="baseline"/>
        <w:rPr>
          <w:rFonts w:asciiTheme="minorHAnsi" w:hAnsiTheme="minorHAnsi"/>
        </w:rPr>
      </w:pPr>
    </w:p>
    <w:p w14:paraId="3981C4A3" w14:textId="77777777" w:rsidR="00FA5CF6" w:rsidRPr="00A15450" w:rsidRDefault="00FA5CF6" w:rsidP="000D395B">
      <w:pPr>
        <w:pStyle w:val="NormalWeb"/>
        <w:shd w:val="clear" w:color="auto" w:fill="FFFFFF"/>
        <w:spacing w:line="285" w:lineRule="atLeast"/>
        <w:textAlignment w:val="baseline"/>
        <w:rPr>
          <w:rFonts w:asciiTheme="minorHAnsi" w:hAnsiTheme="minorHAnsi"/>
        </w:rPr>
      </w:pPr>
    </w:p>
    <w:p w14:paraId="6A309DDE" w14:textId="77777777" w:rsidR="00A15450" w:rsidRPr="002C3559" w:rsidRDefault="00A15450" w:rsidP="00A15450">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To compare the TSS identified by RAMPAGE with the mRNA expression levels:</w:t>
      </w:r>
    </w:p>
    <w:p w14:paraId="66254E39" w14:textId="77777777" w:rsidR="00A15450" w:rsidRPr="002C3559" w:rsidRDefault="00A15450" w:rsidP="00A15450">
      <w:pPr>
        <w:pStyle w:val="NormalWeb"/>
        <w:numPr>
          <w:ilvl w:val="0"/>
          <w:numId w:val="22"/>
        </w:numPr>
        <w:shd w:val="clear" w:color="auto" w:fill="FFFFFF"/>
        <w:spacing w:line="285" w:lineRule="atLeast"/>
        <w:ind w:left="360"/>
        <w:textAlignment w:val="baseline"/>
        <w:rPr>
          <w:rFonts w:asciiTheme="minorHAnsi" w:hAnsiTheme="minorHAnsi" w:cstheme="minorHAnsi"/>
          <w:color w:val="333333"/>
          <w:szCs w:val="22"/>
        </w:rPr>
      </w:pPr>
      <w:r w:rsidRPr="002C3559">
        <w:rPr>
          <w:rFonts w:asciiTheme="minorHAnsi" w:hAnsiTheme="minorHAnsi" w:cstheme="minorHAnsi"/>
          <w:color w:val="333333"/>
          <w:szCs w:val="22"/>
        </w:rPr>
        <w:t xml:space="preserve">Under </w:t>
      </w:r>
      <w:r>
        <w:rPr>
          <w:rFonts w:asciiTheme="minorHAnsi" w:hAnsiTheme="minorHAnsi" w:cstheme="minorHAnsi"/>
          <w:color w:val="333333"/>
          <w:szCs w:val="22"/>
        </w:rPr>
        <w:t>“RNA Seq Tracks”</w:t>
      </w:r>
    </w:p>
    <w:p w14:paraId="41937196" w14:textId="66B3DE95" w:rsidR="00A15450" w:rsidRPr="00A15450" w:rsidRDefault="00A15450" w:rsidP="00A15450">
      <w:pPr>
        <w:pStyle w:val="NormalWeb"/>
        <w:numPr>
          <w:ilvl w:val="0"/>
          <w:numId w:val="23"/>
        </w:numPr>
        <w:shd w:val="clear" w:color="auto" w:fill="FFFFFF"/>
        <w:spacing w:line="285" w:lineRule="atLeast"/>
        <w:textAlignment w:val="baseline"/>
        <w:rPr>
          <w:rFonts w:asciiTheme="minorHAnsi" w:hAnsiTheme="minorHAnsi"/>
        </w:rPr>
      </w:pPr>
      <w:r w:rsidRPr="00A15450">
        <w:rPr>
          <w:rFonts w:asciiTheme="minorHAnsi" w:hAnsiTheme="minorHAnsi"/>
        </w:rPr>
        <w:t>Click on the blue “modENCODE RNA-Seq (Development) (R5)” link</w:t>
      </w:r>
    </w:p>
    <w:p w14:paraId="5079636E" w14:textId="3992E816" w:rsidR="00A15450" w:rsidRDefault="00A15450" w:rsidP="00A15450">
      <w:pPr>
        <w:pStyle w:val="NormalWeb"/>
        <w:numPr>
          <w:ilvl w:val="0"/>
          <w:numId w:val="8"/>
        </w:numPr>
        <w:shd w:val="clear" w:color="auto" w:fill="FFFFFF"/>
        <w:spacing w:line="285" w:lineRule="atLeast"/>
        <w:textAlignment w:val="baseline"/>
        <w:rPr>
          <w:rFonts w:asciiTheme="minorHAnsi" w:hAnsiTheme="minorHAnsi"/>
        </w:rPr>
      </w:pPr>
      <w:r w:rsidRPr="00A15450">
        <w:rPr>
          <w:rFonts w:asciiTheme="minorHAnsi" w:hAnsiTheme="minorHAnsi"/>
        </w:rPr>
        <w:t>Scroll down to the “Select subtracks by strand and stage” section</w:t>
      </w:r>
    </w:p>
    <w:p w14:paraId="4F8ECE0E" w14:textId="2401A88D" w:rsidR="009B360E" w:rsidRPr="009B360E" w:rsidRDefault="009B360E" w:rsidP="009B360E">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sidRPr="004144C7">
        <w:rPr>
          <w:rFonts w:asciiTheme="minorHAnsi" w:hAnsiTheme="minorHAnsi" w:cstheme="minorHAnsi"/>
          <w:color w:val="333333"/>
          <w:szCs w:val="22"/>
        </w:rPr>
        <w:t xml:space="preserve">Click on the </w:t>
      </w:r>
      <w:r>
        <w:rPr>
          <w:rFonts w:asciiTheme="minorHAnsi" w:hAnsiTheme="minorHAnsi" w:cstheme="minorHAnsi"/>
          <w:color w:val="333333"/>
          <w:szCs w:val="22"/>
        </w:rPr>
        <w:t>“</w:t>
      </w:r>
      <w:r w:rsidRPr="00020686">
        <w:rPr>
          <w:rFonts w:asciiTheme="minorHAnsi" w:hAnsiTheme="minorHAnsi" w:cstheme="minorHAnsi"/>
          <w:b/>
          <w:color w:val="333333"/>
          <w:szCs w:val="22"/>
        </w:rPr>
        <w:t>-</w:t>
      </w:r>
      <w:r>
        <w:rPr>
          <w:rFonts w:asciiTheme="minorHAnsi" w:hAnsiTheme="minorHAnsi" w:cstheme="minorHAnsi"/>
          <w:color w:val="333333"/>
          <w:szCs w:val="22"/>
        </w:rPr>
        <w:t>”</w:t>
      </w:r>
      <w:r w:rsidRPr="004144C7">
        <w:rPr>
          <w:rFonts w:asciiTheme="minorHAnsi" w:hAnsiTheme="minorHAnsi" w:cstheme="minorHAnsi"/>
          <w:color w:val="333333"/>
          <w:szCs w:val="22"/>
        </w:rPr>
        <w:t xml:space="preserve"> button at the top left corner to unselect all the datasets</w:t>
      </w:r>
    </w:p>
    <w:p w14:paraId="5BE847EE" w14:textId="53DE56D4" w:rsidR="00A15450" w:rsidRPr="00A15450" w:rsidRDefault="00A15450" w:rsidP="00A15450">
      <w:pPr>
        <w:pStyle w:val="NormalWeb"/>
        <w:numPr>
          <w:ilvl w:val="0"/>
          <w:numId w:val="8"/>
        </w:numPr>
        <w:shd w:val="clear" w:color="auto" w:fill="FFFFFF"/>
        <w:spacing w:line="285" w:lineRule="atLeast"/>
        <w:textAlignment w:val="baseline"/>
        <w:rPr>
          <w:rFonts w:asciiTheme="minorHAnsi" w:hAnsiTheme="minorHAnsi"/>
        </w:rPr>
      </w:pPr>
      <w:r w:rsidRPr="00A15450">
        <w:rPr>
          <w:rFonts w:asciiTheme="minorHAnsi" w:hAnsiTheme="minorHAnsi"/>
        </w:rPr>
        <w:t>Click on the “+” button underneath the “Minus” column label</w:t>
      </w:r>
    </w:p>
    <w:p w14:paraId="7F51E258" w14:textId="13B5DDC2" w:rsidR="00B60759" w:rsidRPr="00A15450" w:rsidRDefault="00A15450" w:rsidP="00A15450">
      <w:pPr>
        <w:pStyle w:val="NormalWeb"/>
        <w:numPr>
          <w:ilvl w:val="0"/>
          <w:numId w:val="8"/>
        </w:numPr>
        <w:shd w:val="clear" w:color="auto" w:fill="FFFFFF"/>
        <w:spacing w:line="285" w:lineRule="atLeast"/>
        <w:textAlignment w:val="baseline"/>
        <w:rPr>
          <w:rFonts w:asciiTheme="minorHAnsi" w:hAnsiTheme="minorHAnsi"/>
        </w:rPr>
      </w:pPr>
      <w:r w:rsidRPr="00A15450">
        <w:rPr>
          <w:rFonts w:asciiTheme="minorHAnsi" w:hAnsiTheme="minorHAnsi"/>
        </w:rPr>
        <w:lastRenderedPageBreak/>
        <w:t>Scroll up to the top of the page, and then click on the “Submit” button to update the Genome Browser display</w:t>
      </w:r>
      <w:r>
        <w:rPr>
          <w:rFonts w:asciiTheme="minorHAnsi" w:hAnsiTheme="minorHAnsi"/>
        </w:rPr>
        <w:t xml:space="preserve"> </w:t>
      </w:r>
    </w:p>
    <w:p w14:paraId="03653D4A" w14:textId="77777777" w:rsidR="00B60759" w:rsidRDefault="00B60759" w:rsidP="000D395B">
      <w:pPr>
        <w:pStyle w:val="NormalWeb"/>
        <w:shd w:val="clear" w:color="auto" w:fill="FFFFFF"/>
        <w:spacing w:line="285" w:lineRule="atLeast"/>
        <w:textAlignment w:val="baseline"/>
        <w:rPr>
          <w:rFonts w:asciiTheme="minorHAnsi" w:hAnsiTheme="minorHAnsi"/>
          <w:b/>
        </w:rPr>
      </w:pPr>
    </w:p>
    <w:p w14:paraId="5F307D8E" w14:textId="5F998467" w:rsidR="000D395B" w:rsidRPr="000D395B" w:rsidRDefault="000D395B" w:rsidP="00D814A6">
      <w:pPr>
        <w:pStyle w:val="NormalWeb"/>
        <w:shd w:val="clear" w:color="auto" w:fill="FFFFFF"/>
        <w:spacing w:line="285" w:lineRule="atLeast"/>
        <w:ind w:left="360"/>
        <w:textAlignment w:val="baseline"/>
        <w:rPr>
          <w:rFonts w:asciiTheme="minorHAnsi" w:hAnsiTheme="minorHAnsi"/>
          <w:b/>
        </w:rPr>
      </w:pPr>
      <w:r>
        <w:rPr>
          <w:rFonts w:asciiTheme="minorHAnsi" w:hAnsiTheme="minorHAnsi"/>
          <w:b/>
        </w:rPr>
        <w:t xml:space="preserve">Q9. </w:t>
      </w:r>
      <w:r w:rsidRPr="000D395B">
        <w:rPr>
          <w:rFonts w:asciiTheme="minorHAnsi" w:hAnsiTheme="minorHAnsi"/>
          <w:b/>
        </w:rPr>
        <w:t>How many development</w:t>
      </w:r>
      <w:r w:rsidR="008A1B75">
        <w:rPr>
          <w:rFonts w:asciiTheme="minorHAnsi" w:hAnsiTheme="minorHAnsi"/>
          <w:b/>
        </w:rPr>
        <w:t>al</w:t>
      </w:r>
      <w:r w:rsidRPr="000D395B">
        <w:rPr>
          <w:rFonts w:asciiTheme="minorHAnsi" w:hAnsiTheme="minorHAnsi"/>
          <w:b/>
        </w:rPr>
        <w:t xml:space="preserve"> stages show no RAMPAGE signal? How does the lack of RAMPAGE read density relate to the </w:t>
      </w:r>
      <w:r w:rsidR="008A1B75">
        <w:rPr>
          <w:rFonts w:asciiTheme="minorHAnsi" w:hAnsiTheme="minorHAnsi"/>
          <w:b/>
        </w:rPr>
        <w:t xml:space="preserve">RNA </w:t>
      </w:r>
      <w:r w:rsidRPr="000D395B">
        <w:rPr>
          <w:rFonts w:asciiTheme="minorHAnsi" w:hAnsiTheme="minorHAnsi"/>
          <w:b/>
        </w:rPr>
        <w:t xml:space="preserve">expression levels of the </w:t>
      </w:r>
      <w:proofErr w:type="spellStart"/>
      <w:r w:rsidRPr="00D814A6">
        <w:rPr>
          <w:rFonts w:asciiTheme="minorHAnsi" w:hAnsiTheme="minorHAnsi"/>
          <w:b/>
          <w:i/>
        </w:rPr>
        <w:t>sev</w:t>
      </w:r>
      <w:proofErr w:type="spellEnd"/>
      <w:r w:rsidRPr="000D395B">
        <w:rPr>
          <w:rFonts w:asciiTheme="minorHAnsi" w:hAnsiTheme="minorHAnsi"/>
          <w:b/>
        </w:rPr>
        <w:t xml:space="preserve"> gene during these developmental stages?</w:t>
      </w:r>
    </w:p>
    <w:p w14:paraId="624D887A" w14:textId="77777777" w:rsidR="000D395B" w:rsidRDefault="000D395B" w:rsidP="000D395B">
      <w:pPr>
        <w:pStyle w:val="NormalWeb"/>
        <w:shd w:val="clear" w:color="auto" w:fill="FFFFFF"/>
        <w:spacing w:line="285" w:lineRule="atLeast"/>
        <w:textAlignment w:val="baseline"/>
        <w:rPr>
          <w:rFonts w:asciiTheme="minorHAnsi" w:hAnsiTheme="minorHAnsi"/>
          <w:b/>
        </w:rPr>
      </w:pPr>
    </w:p>
    <w:p w14:paraId="0F5E52FB" w14:textId="77777777" w:rsidR="00E26A4B" w:rsidRDefault="00E26A4B" w:rsidP="000D395B">
      <w:pPr>
        <w:pStyle w:val="NormalWeb"/>
        <w:shd w:val="clear" w:color="auto" w:fill="FFFFFF"/>
        <w:spacing w:line="285" w:lineRule="atLeast"/>
        <w:textAlignment w:val="baseline"/>
        <w:rPr>
          <w:rFonts w:asciiTheme="minorHAnsi" w:hAnsiTheme="minorHAnsi"/>
          <w:b/>
        </w:rPr>
      </w:pPr>
    </w:p>
    <w:p w14:paraId="5DECE1F9" w14:textId="77777777" w:rsidR="00B60759" w:rsidRDefault="00B60759" w:rsidP="000D395B">
      <w:pPr>
        <w:pStyle w:val="NormalWeb"/>
        <w:shd w:val="clear" w:color="auto" w:fill="FFFFFF"/>
        <w:spacing w:line="285" w:lineRule="atLeast"/>
        <w:textAlignment w:val="baseline"/>
        <w:rPr>
          <w:rFonts w:asciiTheme="minorHAnsi" w:hAnsiTheme="minorHAnsi"/>
          <w:b/>
        </w:rPr>
      </w:pPr>
    </w:p>
    <w:p w14:paraId="63A60018" w14:textId="77777777" w:rsidR="00B60759" w:rsidRPr="000D395B" w:rsidRDefault="00B60759" w:rsidP="000D395B">
      <w:pPr>
        <w:pStyle w:val="NormalWeb"/>
        <w:shd w:val="clear" w:color="auto" w:fill="FFFFFF"/>
        <w:spacing w:line="285" w:lineRule="atLeast"/>
        <w:textAlignment w:val="baseline"/>
        <w:rPr>
          <w:rFonts w:asciiTheme="minorHAnsi" w:hAnsiTheme="minorHAnsi"/>
          <w:b/>
        </w:rPr>
      </w:pPr>
    </w:p>
    <w:p w14:paraId="53798CA2" w14:textId="55A6D78D" w:rsidR="000D395B" w:rsidRPr="000D395B" w:rsidRDefault="008D4E85" w:rsidP="00D814A6">
      <w:pPr>
        <w:pStyle w:val="NormalWeb"/>
        <w:shd w:val="clear" w:color="auto" w:fill="FFFFFF"/>
        <w:spacing w:line="285" w:lineRule="atLeast"/>
        <w:ind w:left="360"/>
        <w:textAlignment w:val="baseline"/>
        <w:rPr>
          <w:rFonts w:asciiTheme="minorHAnsi" w:hAnsiTheme="minorHAnsi"/>
          <w:b/>
        </w:rPr>
      </w:pPr>
      <w:r>
        <w:rPr>
          <w:rFonts w:asciiTheme="minorHAnsi" w:hAnsiTheme="minorHAnsi"/>
          <w:b/>
        </w:rPr>
        <w:t>Q10</w:t>
      </w:r>
      <w:r w:rsidR="000D395B" w:rsidRPr="000D395B">
        <w:rPr>
          <w:rFonts w:asciiTheme="minorHAnsi" w:hAnsiTheme="minorHAnsi"/>
          <w:b/>
        </w:rPr>
        <w:t>. Based on the analysis of the CAGE and RAMPAGE data, do you think all of the developmental stages use the same TSS?</w:t>
      </w:r>
    </w:p>
    <w:p w14:paraId="31992D5B" w14:textId="77777777" w:rsidR="00B60759" w:rsidRDefault="00B60759" w:rsidP="0093501A">
      <w:pPr>
        <w:pStyle w:val="NormalWeb"/>
        <w:shd w:val="clear" w:color="auto" w:fill="FFFFFF"/>
        <w:spacing w:line="285" w:lineRule="atLeast"/>
        <w:textAlignment w:val="baseline"/>
        <w:rPr>
          <w:rFonts w:asciiTheme="minorHAnsi" w:hAnsiTheme="minorHAnsi" w:cstheme="minorHAnsi"/>
          <w:color w:val="333333"/>
          <w:szCs w:val="22"/>
        </w:rPr>
      </w:pPr>
    </w:p>
    <w:p w14:paraId="30A20E5F" w14:textId="77777777" w:rsidR="00E26A4B" w:rsidRDefault="00E26A4B" w:rsidP="0093501A">
      <w:pPr>
        <w:pStyle w:val="NormalWeb"/>
        <w:shd w:val="clear" w:color="auto" w:fill="FFFFFF"/>
        <w:spacing w:line="285" w:lineRule="atLeast"/>
        <w:textAlignment w:val="baseline"/>
        <w:rPr>
          <w:rFonts w:asciiTheme="minorHAnsi" w:hAnsiTheme="minorHAnsi" w:cstheme="minorHAnsi"/>
          <w:color w:val="333333"/>
          <w:szCs w:val="22"/>
        </w:rPr>
      </w:pPr>
    </w:p>
    <w:p w14:paraId="03C62343" w14:textId="77777777" w:rsidR="00153F43" w:rsidRDefault="00153F43" w:rsidP="00CF6B2F">
      <w:pPr>
        <w:pStyle w:val="NormalWeb"/>
        <w:shd w:val="clear" w:color="auto" w:fill="FFFFFF"/>
        <w:spacing w:line="285" w:lineRule="atLeast"/>
        <w:textAlignment w:val="baseline"/>
        <w:rPr>
          <w:rFonts w:asciiTheme="minorHAnsi" w:hAnsiTheme="minorHAnsi" w:cstheme="minorHAnsi"/>
          <w:b/>
          <w:color w:val="333333"/>
          <w:szCs w:val="22"/>
        </w:rPr>
      </w:pPr>
    </w:p>
    <w:p w14:paraId="03BA2AE1" w14:textId="5CE8C3A4" w:rsidR="00CF6B2F" w:rsidRDefault="00801655" w:rsidP="00CF6B2F">
      <w:pPr>
        <w:pStyle w:val="NormalWeb"/>
        <w:shd w:val="clear" w:color="auto" w:fill="FFFFFF"/>
        <w:spacing w:line="285" w:lineRule="atLeast"/>
        <w:textAlignment w:val="baseline"/>
        <w:rPr>
          <w:rFonts w:asciiTheme="minorHAnsi" w:hAnsiTheme="minorHAnsi" w:cstheme="minorHAnsi"/>
          <w:color w:val="333333"/>
          <w:szCs w:val="22"/>
        </w:rPr>
      </w:pPr>
      <w:r>
        <w:rPr>
          <w:rStyle w:val="IntenseReference"/>
          <w:rFonts w:asciiTheme="minorHAnsi" w:hAnsiTheme="minorHAnsi" w:cstheme="minorHAnsi"/>
          <w:b w:val="0"/>
          <w:bCs w:val="0"/>
          <w:sz w:val="24"/>
          <w:szCs w:val="24"/>
          <w:u w:val="none"/>
        </w:rPr>
        <w:t>RNA</w:t>
      </w:r>
      <w:r w:rsidR="00BC773A">
        <w:rPr>
          <w:rStyle w:val="IntenseReference"/>
          <w:rFonts w:asciiTheme="minorHAnsi" w:hAnsiTheme="minorHAnsi" w:cstheme="minorHAnsi"/>
          <w:b w:val="0"/>
          <w:bCs w:val="0"/>
          <w:sz w:val="24"/>
          <w:szCs w:val="24"/>
          <w:u w:val="none"/>
        </w:rPr>
        <w:t xml:space="preserve"> </w:t>
      </w:r>
      <w:r>
        <w:rPr>
          <w:rStyle w:val="IntenseReference"/>
          <w:rFonts w:asciiTheme="minorHAnsi" w:hAnsiTheme="minorHAnsi" w:cstheme="minorHAnsi"/>
          <w:b w:val="0"/>
          <w:bCs w:val="0"/>
          <w:sz w:val="24"/>
          <w:szCs w:val="24"/>
          <w:u w:val="none"/>
        </w:rPr>
        <w:t>Pol II C</w:t>
      </w:r>
      <w:r w:rsidR="002461F8">
        <w:rPr>
          <w:rStyle w:val="IntenseReference"/>
          <w:rFonts w:asciiTheme="minorHAnsi" w:hAnsiTheme="minorHAnsi" w:cstheme="minorHAnsi"/>
          <w:b w:val="0"/>
          <w:bCs w:val="0"/>
          <w:sz w:val="24"/>
          <w:szCs w:val="24"/>
          <w:u w:val="none"/>
        </w:rPr>
        <w:t>hI</w:t>
      </w:r>
      <w:r w:rsidR="00401211">
        <w:rPr>
          <w:rStyle w:val="IntenseReference"/>
          <w:rFonts w:asciiTheme="minorHAnsi" w:hAnsiTheme="minorHAnsi" w:cstheme="minorHAnsi"/>
          <w:b w:val="0"/>
          <w:bCs w:val="0"/>
          <w:sz w:val="24"/>
          <w:szCs w:val="24"/>
          <w:u w:val="none"/>
        </w:rPr>
        <w:t>P</w:t>
      </w:r>
      <w:r>
        <w:rPr>
          <w:rStyle w:val="IntenseReference"/>
          <w:rFonts w:asciiTheme="minorHAnsi" w:hAnsiTheme="minorHAnsi" w:cstheme="minorHAnsi"/>
          <w:b w:val="0"/>
          <w:bCs w:val="0"/>
          <w:sz w:val="24"/>
          <w:szCs w:val="24"/>
          <w:u w:val="none"/>
        </w:rPr>
        <w:t>-Seq</w:t>
      </w:r>
    </w:p>
    <w:p w14:paraId="64AB86A4" w14:textId="327FC4C0" w:rsidR="000A451B" w:rsidRDefault="00414BAA" w:rsidP="00BC7C78">
      <w:pPr>
        <w:pStyle w:val="NormalWeb"/>
        <w:shd w:val="clear" w:color="auto" w:fill="FFFFFF"/>
        <w:spacing w:line="285" w:lineRule="atLeast"/>
        <w:textAlignment w:val="baseline"/>
        <w:rPr>
          <w:rFonts w:asciiTheme="minorHAnsi" w:hAnsiTheme="minorHAnsi" w:cstheme="minorHAnsi"/>
          <w:color w:val="333333"/>
          <w:szCs w:val="22"/>
        </w:rPr>
      </w:pPr>
      <w:r w:rsidRPr="00414BAA">
        <w:rPr>
          <w:rFonts w:asciiTheme="minorHAnsi" w:hAnsiTheme="minorHAnsi" w:cstheme="minorHAnsi"/>
          <w:color w:val="333333"/>
          <w:szCs w:val="22"/>
        </w:rPr>
        <w:t xml:space="preserve">Chromatin immunoprecipitation followed by high throughput sequencing </w:t>
      </w:r>
      <w:r w:rsidR="00D159A5">
        <w:rPr>
          <w:rFonts w:asciiTheme="minorHAnsi" w:hAnsiTheme="minorHAnsi" w:cstheme="minorHAnsi"/>
          <w:color w:val="333333"/>
          <w:szCs w:val="22"/>
        </w:rPr>
        <w:t>(</w:t>
      </w:r>
      <w:r w:rsidR="00CF6B2F">
        <w:rPr>
          <w:rFonts w:asciiTheme="minorHAnsi" w:hAnsiTheme="minorHAnsi" w:cstheme="minorHAnsi"/>
          <w:color w:val="333333"/>
          <w:szCs w:val="22"/>
        </w:rPr>
        <w:t>C</w:t>
      </w:r>
      <w:r w:rsidR="002461F8">
        <w:rPr>
          <w:rFonts w:asciiTheme="minorHAnsi" w:hAnsiTheme="minorHAnsi" w:cstheme="minorHAnsi"/>
          <w:color w:val="333333"/>
          <w:szCs w:val="22"/>
        </w:rPr>
        <w:t>h</w:t>
      </w:r>
      <w:r w:rsidR="00CF6B2F">
        <w:rPr>
          <w:rFonts w:asciiTheme="minorHAnsi" w:hAnsiTheme="minorHAnsi" w:cstheme="minorHAnsi"/>
          <w:color w:val="333333"/>
          <w:szCs w:val="22"/>
        </w:rPr>
        <w:t>IP-Seq</w:t>
      </w:r>
      <w:r w:rsidR="00D159A5">
        <w:rPr>
          <w:rFonts w:asciiTheme="minorHAnsi" w:hAnsiTheme="minorHAnsi" w:cstheme="minorHAnsi"/>
          <w:color w:val="333333"/>
          <w:szCs w:val="22"/>
        </w:rPr>
        <w:t>)</w:t>
      </w:r>
      <w:r w:rsidR="00CF6B2F">
        <w:rPr>
          <w:rFonts w:asciiTheme="minorHAnsi" w:hAnsiTheme="minorHAnsi" w:cstheme="minorHAnsi"/>
          <w:color w:val="333333"/>
          <w:szCs w:val="22"/>
        </w:rPr>
        <w:t xml:space="preserve"> is a valuable method that can be used to identify DNA binding sites for proteins such as </w:t>
      </w:r>
      <w:r w:rsidR="00FA5CF6">
        <w:rPr>
          <w:rFonts w:asciiTheme="minorHAnsi" w:hAnsiTheme="minorHAnsi" w:cstheme="minorHAnsi"/>
          <w:color w:val="333333"/>
          <w:szCs w:val="22"/>
        </w:rPr>
        <w:t>transcription factors</w:t>
      </w:r>
      <w:r w:rsidR="00CF6B2F">
        <w:rPr>
          <w:rFonts w:asciiTheme="minorHAnsi" w:hAnsiTheme="minorHAnsi" w:cstheme="minorHAnsi"/>
          <w:color w:val="333333"/>
          <w:szCs w:val="22"/>
        </w:rPr>
        <w:t xml:space="preserve">. More recently, </w:t>
      </w:r>
      <w:r w:rsidR="00D64C4C">
        <w:rPr>
          <w:rFonts w:asciiTheme="minorHAnsi" w:hAnsiTheme="minorHAnsi" w:cstheme="minorHAnsi"/>
          <w:color w:val="333333"/>
          <w:szCs w:val="22"/>
        </w:rPr>
        <w:t>X-</w:t>
      </w:r>
      <w:r w:rsidR="00CF6B2F">
        <w:rPr>
          <w:rFonts w:asciiTheme="minorHAnsi" w:hAnsiTheme="minorHAnsi" w:cstheme="minorHAnsi"/>
          <w:color w:val="333333"/>
          <w:szCs w:val="22"/>
        </w:rPr>
        <w:t>C</w:t>
      </w:r>
      <w:r w:rsidR="00B959C3">
        <w:rPr>
          <w:rFonts w:asciiTheme="minorHAnsi" w:hAnsiTheme="minorHAnsi" w:cstheme="minorHAnsi"/>
          <w:color w:val="333333"/>
          <w:szCs w:val="22"/>
        </w:rPr>
        <w:t>h</w:t>
      </w:r>
      <w:r w:rsidR="00CF6B2F">
        <w:rPr>
          <w:rFonts w:asciiTheme="minorHAnsi" w:hAnsiTheme="minorHAnsi" w:cstheme="minorHAnsi"/>
          <w:color w:val="333333"/>
          <w:szCs w:val="22"/>
        </w:rPr>
        <w:t xml:space="preserve">IP-Seq has been used to identify where RNA polymerase II </w:t>
      </w:r>
      <w:r w:rsidR="0036629D">
        <w:rPr>
          <w:rFonts w:asciiTheme="minorHAnsi" w:hAnsiTheme="minorHAnsi" w:cstheme="minorHAnsi"/>
          <w:color w:val="333333"/>
          <w:szCs w:val="22"/>
        </w:rPr>
        <w:t>(RNA Pol</w:t>
      </w:r>
      <w:r w:rsidR="00BC773A">
        <w:rPr>
          <w:rFonts w:asciiTheme="minorHAnsi" w:hAnsiTheme="minorHAnsi" w:cstheme="minorHAnsi"/>
          <w:color w:val="333333"/>
          <w:szCs w:val="22"/>
        </w:rPr>
        <w:t xml:space="preserve"> </w:t>
      </w:r>
      <w:r w:rsidR="0036629D">
        <w:rPr>
          <w:rFonts w:asciiTheme="minorHAnsi" w:hAnsiTheme="minorHAnsi" w:cstheme="minorHAnsi"/>
          <w:color w:val="333333"/>
          <w:szCs w:val="22"/>
        </w:rPr>
        <w:t xml:space="preserve">II) </w:t>
      </w:r>
      <w:r w:rsidR="00CF6B2F">
        <w:rPr>
          <w:rFonts w:asciiTheme="minorHAnsi" w:hAnsiTheme="minorHAnsi" w:cstheme="minorHAnsi"/>
          <w:color w:val="333333"/>
          <w:szCs w:val="22"/>
        </w:rPr>
        <w:t>is enriched along the gene</w:t>
      </w:r>
      <w:r w:rsidR="007A311B">
        <w:rPr>
          <w:rFonts w:asciiTheme="minorHAnsi" w:hAnsiTheme="minorHAnsi" w:cstheme="minorHAnsi"/>
          <w:color w:val="333333"/>
          <w:szCs w:val="22"/>
        </w:rPr>
        <w:fldChar w:fldCharType="begin" w:fldLock="1"/>
      </w:r>
      <w:r w:rsidR="007A311B">
        <w:rPr>
          <w:rFonts w:asciiTheme="minorHAnsi" w:hAnsiTheme="minorHAnsi" w:cstheme="minorHAnsi"/>
          <w:color w:val="333333"/>
          <w:szCs w:val="22"/>
        </w:rPr>
        <w:instrText>ADDIN CSL_CITATION { "citationItems" : [ { "id" : "ITEM-1", "itemData" : { "DOI" : "10.7554/eLife.09225", "author" : [ { "dropping-particle" : "", "family" : "Skene", "given" : "Peter J", "non-dropping-particle" : "", "parse-names" : false, "suffix" : "" }, { "dropping-particle" : "", "family" : "Henikoff", "given" : "Steven", "non-dropping-particle" : "", "parse-names" : false, "suffix" : "" } ], "container-title" : "Elife", "id" : "ITEM-1", "issued" : { "date-parts" : [ [ "2015" ] ] }, "page" : "e09225", "title" : "A simple method for generating high- resolution maps of genome-wide protein binding", "type" : "article-journal", "volume" : "4" }, "uris" : [ "http://www.mendeley.com/documents/?uuid=0283c55d-ce8b-429c-a127-e931ca32f5fd" ] } ], "mendeley" : { "formattedCitation" : "&lt;sup&gt;2&lt;/sup&gt;", "plainTextFormattedCitation" : "2", "previouslyFormattedCitation" : "&lt;sup&gt;2&lt;/sup&gt;" }, "properties" : {  }, "schema" : "https://github.com/citation-style-language/schema/raw/master/csl-citation.json" }</w:instrText>
      </w:r>
      <w:r w:rsidR="007A311B">
        <w:rPr>
          <w:rFonts w:asciiTheme="minorHAnsi" w:hAnsiTheme="minorHAnsi" w:cstheme="minorHAnsi"/>
          <w:color w:val="333333"/>
          <w:szCs w:val="22"/>
        </w:rPr>
        <w:fldChar w:fldCharType="separate"/>
      </w:r>
      <w:r w:rsidR="007A311B" w:rsidRPr="007A311B">
        <w:rPr>
          <w:rFonts w:asciiTheme="minorHAnsi" w:hAnsiTheme="minorHAnsi" w:cstheme="minorHAnsi"/>
          <w:noProof/>
          <w:color w:val="333333"/>
          <w:szCs w:val="22"/>
          <w:vertAlign w:val="superscript"/>
        </w:rPr>
        <w:t>2</w:t>
      </w:r>
      <w:r w:rsidR="007A311B">
        <w:rPr>
          <w:rFonts w:asciiTheme="minorHAnsi" w:hAnsiTheme="minorHAnsi" w:cstheme="minorHAnsi"/>
          <w:color w:val="333333"/>
          <w:szCs w:val="22"/>
        </w:rPr>
        <w:fldChar w:fldCharType="end"/>
      </w:r>
      <w:r w:rsidR="00CF6B2F">
        <w:rPr>
          <w:rFonts w:asciiTheme="minorHAnsi" w:hAnsiTheme="minorHAnsi" w:cstheme="minorHAnsi"/>
          <w:color w:val="333333"/>
          <w:szCs w:val="22"/>
        </w:rPr>
        <w:t xml:space="preserve">. </w:t>
      </w:r>
      <w:r w:rsidR="0066768A">
        <w:rPr>
          <w:rFonts w:asciiTheme="minorHAnsi" w:hAnsiTheme="minorHAnsi" w:cstheme="minorHAnsi"/>
          <w:color w:val="333333"/>
          <w:szCs w:val="22"/>
        </w:rPr>
        <w:t>DNA is crosslinked to histone</w:t>
      </w:r>
      <w:r w:rsidR="00F757A7">
        <w:rPr>
          <w:rFonts w:asciiTheme="minorHAnsi" w:hAnsiTheme="minorHAnsi" w:cstheme="minorHAnsi"/>
          <w:color w:val="333333"/>
          <w:szCs w:val="22"/>
        </w:rPr>
        <w:t xml:space="preserve"> protein</w:t>
      </w:r>
      <w:r w:rsidR="003B12AE">
        <w:rPr>
          <w:rFonts w:asciiTheme="minorHAnsi" w:hAnsiTheme="minorHAnsi" w:cstheme="minorHAnsi"/>
          <w:color w:val="333333"/>
          <w:szCs w:val="22"/>
        </w:rPr>
        <w:t xml:space="preserve">s, then </w:t>
      </w:r>
      <w:r w:rsidR="003D242D">
        <w:rPr>
          <w:rFonts w:asciiTheme="minorHAnsi" w:hAnsiTheme="minorHAnsi" w:cstheme="minorHAnsi"/>
          <w:color w:val="333333"/>
          <w:szCs w:val="22"/>
        </w:rPr>
        <w:t>nuclease</w:t>
      </w:r>
      <w:r w:rsidR="00156FA5">
        <w:rPr>
          <w:rFonts w:asciiTheme="minorHAnsi" w:hAnsiTheme="minorHAnsi" w:cstheme="minorHAnsi"/>
          <w:color w:val="333333"/>
          <w:szCs w:val="22"/>
        </w:rPr>
        <w:t xml:space="preserve"> </w:t>
      </w:r>
      <w:r w:rsidR="0066768A">
        <w:rPr>
          <w:rFonts w:asciiTheme="minorHAnsi" w:hAnsiTheme="minorHAnsi" w:cstheme="minorHAnsi"/>
          <w:color w:val="333333"/>
          <w:szCs w:val="22"/>
        </w:rPr>
        <w:t xml:space="preserve">is added to </w:t>
      </w:r>
      <w:r w:rsidR="003B12AE">
        <w:rPr>
          <w:rFonts w:asciiTheme="minorHAnsi" w:hAnsiTheme="minorHAnsi" w:cstheme="minorHAnsi"/>
          <w:color w:val="333333"/>
          <w:szCs w:val="22"/>
        </w:rPr>
        <w:t>cleave</w:t>
      </w:r>
      <w:r w:rsidR="0066768A">
        <w:rPr>
          <w:rFonts w:asciiTheme="minorHAnsi" w:hAnsiTheme="minorHAnsi" w:cstheme="minorHAnsi"/>
          <w:color w:val="333333"/>
          <w:szCs w:val="22"/>
        </w:rPr>
        <w:t xml:space="preserve"> the linker DNA </w:t>
      </w:r>
      <w:r w:rsidR="003B12AE">
        <w:rPr>
          <w:rFonts w:asciiTheme="minorHAnsi" w:hAnsiTheme="minorHAnsi" w:cstheme="minorHAnsi"/>
          <w:color w:val="333333"/>
          <w:szCs w:val="22"/>
        </w:rPr>
        <w:t>between nucleosomes</w:t>
      </w:r>
      <w:r w:rsidR="0066768A">
        <w:rPr>
          <w:rFonts w:asciiTheme="minorHAnsi" w:hAnsiTheme="minorHAnsi" w:cstheme="minorHAnsi"/>
          <w:color w:val="333333"/>
          <w:szCs w:val="22"/>
        </w:rPr>
        <w:t xml:space="preserve">. An antibody against one of the proteins in the RNA </w:t>
      </w:r>
      <w:r w:rsidR="0036629D">
        <w:rPr>
          <w:rFonts w:asciiTheme="minorHAnsi" w:hAnsiTheme="minorHAnsi" w:cstheme="minorHAnsi"/>
          <w:color w:val="333333"/>
          <w:szCs w:val="22"/>
        </w:rPr>
        <w:t>P</w:t>
      </w:r>
      <w:r w:rsidR="0066768A">
        <w:rPr>
          <w:rFonts w:asciiTheme="minorHAnsi" w:hAnsiTheme="minorHAnsi" w:cstheme="minorHAnsi"/>
          <w:color w:val="333333"/>
          <w:szCs w:val="22"/>
        </w:rPr>
        <w:t>ol</w:t>
      </w:r>
      <w:r w:rsidR="00BC773A">
        <w:rPr>
          <w:rFonts w:asciiTheme="minorHAnsi" w:hAnsiTheme="minorHAnsi" w:cstheme="minorHAnsi"/>
          <w:color w:val="333333"/>
          <w:szCs w:val="22"/>
        </w:rPr>
        <w:t xml:space="preserve"> </w:t>
      </w:r>
      <w:r w:rsidR="0066768A">
        <w:rPr>
          <w:rFonts w:asciiTheme="minorHAnsi" w:hAnsiTheme="minorHAnsi" w:cstheme="minorHAnsi"/>
          <w:color w:val="333333"/>
          <w:szCs w:val="22"/>
        </w:rPr>
        <w:t xml:space="preserve">II complex is used to </w:t>
      </w:r>
      <w:proofErr w:type="spellStart"/>
      <w:r w:rsidR="0066768A">
        <w:rPr>
          <w:rFonts w:asciiTheme="minorHAnsi" w:hAnsiTheme="minorHAnsi" w:cstheme="minorHAnsi"/>
          <w:color w:val="333333"/>
          <w:szCs w:val="22"/>
        </w:rPr>
        <w:t>immunoprecipitate</w:t>
      </w:r>
      <w:proofErr w:type="spellEnd"/>
      <w:r w:rsidR="0066768A">
        <w:rPr>
          <w:rFonts w:asciiTheme="minorHAnsi" w:hAnsiTheme="minorHAnsi" w:cstheme="minorHAnsi"/>
          <w:color w:val="333333"/>
          <w:szCs w:val="22"/>
        </w:rPr>
        <w:t xml:space="preserve"> DNA bound by the polymerase. The DNA is then sequenced and mapped to the genome, as with other types of C</w:t>
      </w:r>
      <w:r w:rsidR="00375EF0">
        <w:rPr>
          <w:rFonts w:asciiTheme="minorHAnsi" w:hAnsiTheme="minorHAnsi" w:cstheme="minorHAnsi"/>
          <w:color w:val="333333"/>
          <w:szCs w:val="22"/>
        </w:rPr>
        <w:t>h</w:t>
      </w:r>
      <w:r w:rsidR="0066768A">
        <w:rPr>
          <w:rFonts w:asciiTheme="minorHAnsi" w:hAnsiTheme="minorHAnsi" w:cstheme="minorHAnsi"/>
          <w:color w:val="333333"/>
          <w:szCs w:val="22"/>
        </w:rPr>
        <w:t>IP-Seq.</w:t>
      </w:r>
      <w:r w:rsidR="00BC7C78">
        <w:rPr>
          <w:rFonts w:asciiTheme="minorHAnsi" w:hAnsiTheme="minorHAnsi" w:cstheme="minorHAnsi"/>
          <w:color w:val="333333"/>
          <w:szCs w:val="22"/>
        </w:rPr>
        <w:t xml:space="preserve"> </w:t>
      </w:r>
    </w:p>
    <w:p w14:paraId="153FCECA" w14:textId="44D6BC99" w:rsidR="00CF6B2F" w:rsidRDefault="00BC7C78" w:rsidP="00BC7C78">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results </w:t>
      </w:r>
      <w:r w:rsidR="007F3AE4">
        <w:rPr>
          <w:rFonts w:asciiTheme="minorHAnsi" w:hAnsiTheme="minorHAnsi" w:cstheme="minorHAnsi"/>
          <w:color w:val="333333"/>
          <w:szCs w:val="22"/>
        </w:rPr>
        <w:t>show the genomic region</w:t>
      </w:r>
      <w:r w:rsidR="00156FA5">
        <w:rPr>
          <w:rFonts w:asciiTheme="minorHAnsi" w:hAnsiTheme="minorHAnsi" w:cstheme="minorHAnsi"/>
          <w:color w:val="333333"/>
          <w:szCs w:val="22"/>
        </w:rPr>
        <w:t>s</w:t>
      </w:r>
      <w:r>
        <w:rPr>
          <w:rFonts w:asciiTheme="minorHAnsi" w:hAnsiTheme="minorHAnsi" w:cstheme="minorHAnsi"/>
          <w:color w:val="333333"/>
          <w:szCs w:val="22"/>
        </w:rPr>
        <w:t xml:space="preserve"> that are enriched in RNA</w:t>
      </w:r>
      <w:r w:rsidR="00C6141F">
        <w:rPr>
          <w:rFonts w:asciiTheme="minorHAnsi" w:hAnsiTheme="minorHAnsi" w:cstheme="minorHAnsi"/>
          <w:color w:val="333333"/>
          <w:szCs w:val="22"/>
        </w:rPr>
        <w:t xml:space="preserve"> </w:t>
      </w:r>
      <w:r>
        <w:rPr>
          <w:rFonts w:asciiTheme="minorHAnsi" w:hAnsiTheme="minorHAnsi" w:cstheme="minorHAnsi"/>
          <w:color w:val="333333"/>
          <w:szCs w:val="22"/>
        </w:rPr>
        <w:t>Pol</w:t>
      </w:r>
      <w:r w:rsidR="00BC773A">
        <w:rPr>
          <w:rFonts w:asciiTheme="minorHAnsi" w:hAnsiTheme="minorHAnsi" w:cstheme="minorHAnsi"/>
          <w:color w:val="333333"/>
          <w:szCs w:val="22"/>
        </w:rPr>
        <w:t xml:space="preserve"> </w:t>
      </w:r>
      <w:r>
        <w:rPr>
          <w:rFonts w:asciiTheme="minorHAnsi" w:hAnsiTheme="minorHAnsi" w:cstheme="minorHAnsi"/>
          <w:color w:val="333333"/>
          <w:szCs w:val="22"/>
        </w:rPr>
        <w:t xml:space="preserve">II, which usually corresponds to </w:t>
      </w:r>
      <w:r w:rsidR="00CF6B2F">
        <w:rPr>
          <w:rFonts w:asciiTheme="minorHAnsi" w:hAnsiTheme="minorHAnsi" w:cstheme="minorHAnsi"/>
          <w:color w:val="333333"/>
          <w:szCs w:val="22"/>
        </w:rPr>
        <w:t xml:space="preserve">the </w:t>
      </w:r>
      <w:r w:rsidR="0066768A">
        <w:rPr>
          <w:rFonts w:asciiTheme="minorHAnsi" w:hAnsiTheme="minorHAnsi" w:cstheme="minorHAnsi"/>
          <w:color w:val="333333"/>
          <w:szCs w:val="22"/>
        </w:rPr>
        <w:t xml:space="preserve">approximate location of </w:t>
      </w:r>
      <w:r w:rsidR="00CF6B2F">
        <w:rPr>
          <w:rFonts w:asciiTheme="minorHAnsi" w:hAnsiTheme="minorHAnsi" w:cstheme="minorHAnsi"/>
          <w:color w:val="333333"/>
          <w:szCs w:val="22"/>
        </w:rPr>
        <w:t>TSS</w:t>
      </w:r>
      <w:r w:rsidR="00C21654">
        <w:rPr>
          <w:rFonts w:asciiTheme="minorHAnsi" w:hAnsiTheme="minorHAnsi" w:cstheme="minorHAnsi"/>
          <w:color w:val="333333"/>
          <w:szCs w:val="22"/>
        </w:rPr>
        <w:t>s</w:t>
      </w:r>
      <w:r>
        <w:rPr>
          <w:rFonts w:asciiTheme="minorHAnsi" w:hAnsiTheme="minorHAnsi" w:cstheme="minorHAnsi"/>
          <w:color w:val="333333"/>
          <w:szCs w:val="22"/>
        </w:rPr>
        <w:t>. The RNA</w:t>
      </w:r>
      <w:r w:rsidR="00BC773A">
        <w:rPr>
          <w:rFonts w:asciiTheme="minorHAnsi" w:hAnsiTheme="minorHAnsi" w:cstheme="minorHAnsi"/>
          <w:color w:val="333333"/>
          <w:szCs w:val="22"/>
        </w:rPr>
        <w:t xml:space="preserve"> </w:t>
      </w:r>
      <w:r>
        <w:rPr>
          <w:rFonts w:asciiTheme="minorHAnsi" w:hAnsiTheme="minorHAnsi" w:cstheme="minorHAnsi"/>
          <w:color w:val="333333"/>
          <w:szCs w:val="22"/>
        </w:rPr>
        <w:t>Pol</w:t>
      </w:r>
      <w:r w:rsidR="00BC773A">
        <w:rPr>
          <w:rFonts w:asciiTheme="minorHAnsi" w:hAnsiTheme="minorHAnsi" w:cstheme="minorHAnsi"/>
          <w:color w:val="333333"/>
          <w:szCs w:val="22"/>
        </w:rPr>
        <w:t xml:space="preserve"> </w:t>
      </w:r>
      <w:r>
        <w:rPr>
          <w:rFonts w:asciiTheme="minorHAnsi" w:hAnsiTheme="minorHAnsi" w:cstheme="minorHAnsi"/>
          <w:color w:val="333333"/>
          <w:szCs w:val="22"/>
        </w:rPr>
        <w:t xml:space="preserve">II X-ChIP-Seq data </w:t>
      </w:r>
      <w:r w:rsidR="006A5995">
        <w:rPr>
          <w:rFonts w:asciiTheme="minorHAnsi" w:hAnsiTheme="minorHAnsi" w:cstheme="minorHAnsi"/>
          <w:color w:val="333333"/>
          <w:szCs w:val="22"/>
        </w:rPr>
        <w:t>can also be used to</w:t>
      </w:r>
      <w:r w:rsidR="00477195">
        <w:rPr>
          <w:rFonts w:asciiTheme="minorHAnsi" w:hAnsiTheme="minorHAnsi" w:cstheme="minorHAnsi"/>
          <w:color w:val="333333"/>
          <w:szCs w:val="22"/>
        </w:rPr>
        <w:t xml:space="preserve"> </w:t>
      </w:r>
      <w:r>
        <w:rPr>
          <w:rFonts w:asciiTheme="minorHAnsi" w:hAnsiTheme="minorHAnsi" w:cstheme="minorHAnsi"/>
          <w:color w:val="333333"/>
          <w:szCs w:val="22"/>
        </w:rPr>
        <w:t xml:space="preserve">identify </w:t>
      </w:r>
      <w:r w:rsidR="00477195">
        <w:rPr>
          <w:rFonts w:asciiTheme="minorHAnsi" w:hAnsiTheme="minorHAnsi" w:cstheme="minorHAnsi"/>
          <w:color w:val="333333"/>
          <w:szCs w:val="22"/>
        </w:rPr>
        <w:t>genes whose expression is regulated by RNA</w:t>
      </w:r>
      <w:r w:rsidR="00BC773A">
        <w:rPr>
          <w:rFonts w:asciiTheme="minorHAnsi" w:hAnsiTheme="minorHAnsi" w:cstheme="minorHAnsi"/>
          <w:color w:val="333333"/>
          <w:szCs w:val="22"/>
        </w:rPr>
        <w:t xml:space="preserve"> </w:t>
      </w:r>
      <w:r w:rsidR="00477195">
        <w:rPr>
          <w:rFonts w:asciiTheme="minorHAnsi" w:hAnsiTheme="minorHAnsi" w:cstheme="minorHAnsi"/>
          <w:color w:val="333333"/>
          <w:szCs w:val="22"/>
        </w:rPr>
        <w:t>Pol</w:t>
      </w:r>
      <w:r w:rsidR="00BC773A">
        <w:rPr>
          <w:rFonts w:asciiTheme="minorHAnsi" w:hAnsiTheme="minorHAnsi" w:cstheme="minorHAnsi"/>
          <w:color w:val="333333"/>
          <w:szCs w:val="22"/>
        </w:rPr>
        <w:t xml:space="preserve"> </w:t>
      </w:r>
      <w:r w:rsidR="00477195">
        <w:rPr>
          <w:rFonts w:asciiTheme="minorHAnsi" w:hAnsiTheme="minorHAnsi" w:cstheme="minorHAnsi"/>
          <w:color w:val="333333"/>
          <w:szCs w:val="22"/>
        </w:rPr>
        <w:t>II pausing</w:t>
      </w:r>
      <w:r>
        <w:rPr>
          <w:rFonts w:asciiTheme="minorHAnsi" w:hAnsiTheme="minorHAnsi" w:cstheme="minorHAnsi"/>
          <w:color w:val="333333"/>
          <w:szCs w:val="22"/>
        </w:rPr>
        <w:t>, where RNA Pol</w:t>
      </w:r>
      <w:r w:rsidR="00BC773A">
        <w:rPr>
          <w:rFonts w:asciiTheme="minorHAnsi" w:hAnsiTheme="minorHAnsi" w:cstheme="minorHAnsi"/>
          <w:color w:val="333333"/>
          <w:szCs w:val="22"/>
        </w:rPr>
        <w:t xml:space="preserve"> </w:t>
      </w:r>
      <w:r>
        <w:rPr>
          <w:rFonts w:asciiTheme="minorHAnsi" w:hAnsiTheme="minorHAnsi" w:cstheme="minorHAnsi"/>
          <w:color w:val="333333"/>
          <w:szCs w:val="22"/>
        </w:rPr>
        <w:t>II is paused between 30–60nt downstream of the TSS</w:t>
      </w:r>
      <w:r w:rsidR="00B76768">
        <w:rPr>
          <w:rFonts w:asciiTheme="minorHAnsi" w:hAnsiTheme="minorHAnsi" w:cstheme="minorHAnsi"/>
          <w:color w:val="333333"/>
          <w:szCs w:val="22"/>
        </w:rPr>
        <w:t xml:space="preserve"> after </w:t>
      </w:r>
      <w:r w:rsidR="00117D8F">
        <w:rPr>
          <w:rFonts w:asciiTheme="minorHAnsi" w:hAnsiTheme="minorHAnsi" w:cstheme="minorHAnsi"/>
          <w:color w:val="333333"/>
          <w:szCs w:val="22"/>
        </w:rPr>
        <w:t>the initiation of transcription</w:t>
      </w:r>
      <w:r>
        <w:rPr>
          <w:rFonts w:asciiTheme="minorHAnsi" w:hAnsiTheme="minorHAnsi" w:cstheme="minorHAnsi"/>
          <w:color w:val="333333"/>
          <w:szCs w:val="22"/>
        </w:rPr>
        <w:t>.</w:t>
      </w:r>
    </w:p>
    <w:p w14:paraId="22763FCB" w14:textId="7F052B22" w:rsidR="00BC455F" w:rsidRDefault="001D0DB3" w:rsidP="0093501A">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To examine the </w:t>
      </w:r>
      <w:r w:rsidR="008114AA">
        <w:rPr>
          <w:rFonts w:asciiTheme="minorHAnsi" w:hAnsiTheme="minorHAnsi" w:cstheme="minorHAnsi"/>
          <w:color w:val="333333"/>
          <w:szCs w:val="22"/>
        </w:rPr>
        <w:t>X-</w:t>
      </w:r>
      <w:r>
        <w:rPr>
          <w:rFonts w:asciiTheme="minorHAnsi" w:hAnsiTheme="minorHAnsi" w:cstheme="minorHAnsi"/>
          <w:color w:val="333333"/>
          <w:szCs w:val="22"/>
        </w:rPr>
        <w:t>C</w:t>
      </w:r>
      <w:r w:rsidR="00F81387">
        <w:rPr>
          <w:rFonts w:asciiTheme="minorHAnsi" w:hAnsiTheme="minorHAnsi" w:cstheme="minorHAnsi"/>
          <w:color w:val="333333"/>
          <w:szCs w:val="22"/>
        </w:rPr>
        <w:t>h</w:t>
      </w:r>
      <w:r>
        <w:rPr>
          <w:rFonts w:asciiTheme="minorHAnsi" w:hAnsiTheme="minorHAnsi" w:cstheme="minorHAnsi"/>
          <w:color w:val="333333"/>
          <w:szCs w:val="22"/>
        </w:rPr>
        <w:t xml:space="preserve">IP-Seq data </w:t>
      </w:r>
      <w:r w:rsidR="00817289">
        <w:rPr>
          <w:rFonts w:asciiTheme="minorHAnsi" w:hAnsiTheme="minorHAnsi" w:cstheme="minorHAnsi"/>
          <w:color w:val="333333"/>
          <w:szCs w:val="22"/>
        </w:rPr>
        <w:t xml:space="preserve">for the </w:t>
      </w:r>
      <w:proofErr w:type="spellStart"/>
      <w:r w:rsidR="00817289" w:rsidRPr="00817289">
        <w:rPr>
          <w:rFonts w:asciiTheme="minorHAnsi" w:hAnsiTheme="minorHAnsi" w:cstheme="minorHAnsi"/>
          <w:i/>
          <w:color w:val="333333"/>
          <w:szCs w:val="22"/>
        </w:rPr>
        <w:t>sev</w:t>
      </w:r>
      <w:proofErr w:type="spellEnd"/>
      <w:r w:rsidR="00817289">
        <w:rPr>
          <w:rFonts w:asciiTheme="minorHAnsi" w:hAnsiTheme="minorHAnsi" w:cstheme="minorHAnsi"/>
          <w:color w:val="333333"/>
          <w:szCs w:val="22"/>
        </w:rPr>
        <w:t xml:space="preserve"> gene </w:t>
      </w:r>
      <w:r w:rsidRPr="00817289">
        <w:rPr>
          <w:rFonts w:asciiTheme="minorHAnsi" w:hAnsiTheme="minorHAnsi" w:cstheme="minorHAnsi"/>
          <w:color w:val="333333"/>
          <w:szCs w:val="22"/>
        </w:rPr>
        <w:t>more</w:t>
      </w:r>
      <w:r>
        <w:rPr>
          <w:rFonts w:asciiTheme="minorHAnsi" w:hAnsiTheme="minorHAnsi" w:cstheme="minorHAnsi"/>
          <w:color w:val="333333"/>
          <w:szCs w:val="22"/>
        </w:rPr>
        <w:t xml:space="preserve"> closel</w:t>
      </w:r>
      <w:r w:rsidR="0013736C">
        <w:rPr>
          <w:rFonts w:asciiTheme="minorHAnsi" w:hAnsiTheme="minorHAnsi" w:cstheme="minorHAnsi"/>
          <w:color w:val="333333"/>
          <w:szCs w:val="22"/>
        </w:rPr>
        <w:t>y:</w:t>
      </w:r>
    </w:p>
    <w:p w14:paraId="5DF06DD0" w14:textId="1F61B4CA" w:rsidR="0013736C" w:rsidRPr="0013736C" w:rsidRDefault="0013736C" w:rsidP="0013736C">
      <w:pPr>
        <w:pStyle w:val="NormalWeb"/>
        <w:numPr>
          <w:ilvl w:val="0"/>
          <w:numId w:val="31"/>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enter position or search terms</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field to </w:t>
      </w:r>
      <w:r w:rsidR="00550BB6">
        <w:rPr>
          <w:rFonts w:asciiTheme="minorHAnsi" w:hAnsiTheme="minorHAnsi" w:cstheme="minorHAnsi"/>
          <w:color w:val="333333"/>
          <w:szCs w:val="22"/>
        </w:rPr>
        <w:t>“</w:t>
      </w:r>
      <w:r w:rsidRPr="0013736C">
        <w:rPr>
          <w:rFonts w:asciiTheme="minorHAnsi" w:hAnsiTheme="minorHAnsi" w:cstheme="minorHAnsi"/>
          <w:b/>
          <w:color w:val="333333"/>
          <w:szCs w:val="22"/>
        </w:rPr>
        <w:t>chrX:11,086,192-11,086,362</w:t>
      </w:r>
      <w:r w:rsidR="00EE0789">
        <w:rPr>
          <w:rFonts w:asciiTheme="minorHAnsi" w:hAnsiTheme="minorHAnsi" w:cstheme="minorHAnsi"/>
          <w:color w:val="333333"/>
          <w:szCs w:val="22"/>
        </w:rPr>
        <w:t>”</w:t>
      </w:r>
      <w:r w:rsidR="00550BB6">
        <w:rPr>
          <w:rFonts w:asciiTheme="minorHAnsi" w:hAnsiTheme="minorHAnsi" w:cstheme="minorHAnsi"/>
          <w:color w:val="333333"/>
          <w:szCs w:val="22"/>
        </w:rPr>
        <w:t xml:space="preserve"> </w:t>
      </w:r>
      <w:r w:rsidRPr="0013736C">
        <w:rPr>
          <w:rFonts w:asciiTheme="minorHAnsi" w:hAnsiTheme="minorHAnsi" w:cstheme="minorHAnsi"/>
          <w:color w:val="333333"/>
          <w:szCs w:val="22"/>
        </w:rPr>
        <w:t xml:space="preserve">and then click </w:t>
      </w:r>
      <w:r w:rsidR="00EE0789">
        <w:rPr>
          <w:rFonts w:asciiTheme="minorHAnsi" w:hAnsiTheme="minorHAnsi" w:cstheme="minorHAnsi"/>
          <w:color w:val="333333"/>
          <w:szCs w:val="22"/>
        </w:rPr>
        <w:t>“</w:t>
      </w:r>
      <w:r w:rsidRPr="0013736C">
        <w:rPr>
          <w:rFonts w:asciiTheme="minorHAnsi" w:hAnsiTheme="minorHAnsi" w:cstheme="minorHAnsi"/>
          <w:b/>
          <w:color w:val="333333"/>
          <w:szCs w:val="22"/>
        </w:rPr>
        <w:t>go</w:t>
      </w:r>
      <w:r w:rsidR="00EE0789">
        <w:rPr>
          <w:rFonts w:asciiTheme="minorHAnsi" w:hAnsiTheme="minorHAnsi" w:cstheme="minorHAnsi"/>
          <w:color w:val="333333"/>
          <w:szCs w:val="22"/>
        </w:rPr>
        <w:t>”</w:t>
      </w:r>
      <w:r w:rsidRPr="0013736C">
        <w:rPr>
          <w:rFonts w:asciiTheme="minorHAnsi" w:hAnsiTheme="minorHAnsi" w:cstheme="minorHAnsi"/>
          <w:color w:val="333333"/>
          <w:szCs w:val="22"/>
        </w:rPr>
        <w:t>.</w:t>
      </w:r>
    </w:p>
    <w:p w14:paraId="6EE59494" w14:textId="6AB9E9DD" w:rsidR="0013736C" w:rsidRPr="00E26A4B" w:rsidRDefault="0013736C" w:rsidP="0013736C">
      <w:pPr>
        <w:pStyle w:val="NormalWeb"/>
        <w:numPr>
          <w:ilvl w:val="0"/>
          <w:numId w:val="31"/>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Click on the </w:t>
      </w:r>
      <w:r w:rsidR="00EE0789">
        <w:rPr>
          <w:rFonts w:asciiTheme="minorHAnsi" w:hAnsiTheme="minorHAnsi" w:cstheme="minorHAnsi"/>
          <w:color w:val="333333"/>
          <w:szCs w:val="22"/>
        </w:rPr>
        <w:t>“</w:t>
      </w:r>
      <w:r w:rsidRPr="0013736C">
        <w:rPr>
          <w:rFonts w:asciiTheme="minorHAnsi" w:hAnsiTheme="minorHAnsi" w:cstheme="minorHAnsi"/>
          <w:b/>
          <w:color w:val="333333"/>
          <w:szCs w:val="22"/>
        </w:rPr>
        <w:t>hide all</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button to hide all the evidence tracks</w:t>
      </w:r>
    </w:p>
    <w:p w14:paraId="4BDE34F1" w14:textId="37F96523" w:rsidR="0013736C" w:rsidRPr="0013736C" w:rsidRDefault="0013736C" w:rsidP="0013736C">
      <w:pPr>
        <w:pStyle w:val="NormalWeb"/>
        <w:numPr>
          <w:ilvl w:val="0"/>
          <w:numId w:val="32"/>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lastRenderedPageBreak/>
        <w:t xml:space="preserve">Under </w:t>
      </w:r>
      <w:r w:rsidR="00EE0789">
        <w:rPr>
          <w:rFonts w:asciiTheme="minorHAnsi" w:hAnsiTheme="minorHAnsi" w:cstheme="minorHAnsi"/>
          <w:color w:val="333333"/>
          <w:szCs w:val="22"/>
        </w:rPr>
        <w:t>“</w:t>
      </w:r>
      <w:r w:rsidRPr="0013736C">
        <w:rPr>
          <w:rFonts w:asciiTheme="minorHAnsi" w:hAnsiTheme="minorHAnsi" w:cstheme="minorHAnsi"/>
          <w:color w:val="333333"/>
          <w:szCs w:val="22"/>
        </w:rPr>
        <w:t>Mapping and Sequencing Tracks</w:t>
      </w:r>
      <w:r w:rsidR="00EE0789">
        <w:rPr>
          <w:rFonts w:asciiTheme="minorHAnsi" w:hAnsiTheme="minorHAnsi" w:cstheme="minorHAnsi"/>
          <w:color w:val="333333"/>
          <w:szCs w:val="22"/>
        </w:rPr>
        <w:t>”</w:t>
      </w:r>
    </w:p>
    <w:p w14:paraId="26A1CEA7" w14:textId="2C93CD59" w:rsidR="0013736C" w:rsidRPr="0013736C" w:rsidRDefault="0013736C" w:rsidP="0013736C">
      <w:pPr>
        <w:pStyle w:val="NormalWeb"/>
        <w:numPr>
          <w:ilvl w:val="0"/>
          <w:numId w:val="33"/>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Base Position: </w:t>
      </w:r>
      <w:r w:rsidRPr="0077662A">
        <w:rPr>
          <w:rFonts w:asciiTheme="minorHAnsi" w:hAnsiTheme="minorHAnsi" w:cstheme="minorHAnsi"/>
          <w:b/>
          <w:color w:val="333333"/>
          <w:szCs w:val="22"/>
        </w:rPr>
        <w:t>full</w:t>
      </w:r>
    </w:p>
    <w:p w14:paraId="2881B2FD" w14:textId="75A9D2E1" w:rsidR="0013736C" w:rsidRPr="0013736C" w:rsidRDefault="0013736C" w:rsidP="0013736C">
      <w:pPr>
        <w:pStyle w:val="NormalWeb"/>
        <w:numPr>
          <w:ilvl w:val="0"/>
          <w:numId w:val="33"/>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Short Match</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link</w:t>
      </w:r>
    </w:p>
    <w:p w14:paraId="12BC50FB" w14:textId="405C92F7" w:rsidR="0013736C" w:rsidRPr="0013736C" w:rsidRDefault="0013736C" w:rsidP="0013736C">
      <w:pPr>
        <w:pStyle w:val="NormalWeb"/>
        <w:numPr>
          <w:ilvl w:val="0"/>
          <w:numId w:val="34"/>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Verify the </w:t>
      </w:r>
      <w:r w:rsidR="00EE0789">
        <w:rPr>
          <w:rFonts w:asciiTheme="minorHAnsi" w:hAnsiTheme="minorHAnsi" w:cstheme="minorHAnsi"/>
          <w:color w:val="333333"/>
          <w:szCs w:val="22"/>
        </w:rPr>
        <w:t>“</w:t>
      </w:r>
      <w:r w:rsidRPr="0013736C">
        <w:rPr>
          <w:rFonts w:asciiTheme="minorHAnsi" w:hAnsiTheme="minorHAnsi" w:cstheme="minorHAnsi"/>
          <w:b/>
          <w:color w:val="333333"/>
          <w:szCs w:val="22"/>
        </w:rPr>
        <w:t>TCAKTY</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sequence is in the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Short (2-30 base) sequence</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text box</w:t>
      </w:r>
    </w:p>
    <w:p w14:paraId="5D7B6215" w14:textId="7EA9993D" w:rsidR="0013736C" w:rsidRPr="0013736C" w:rsidRDefault="0013736C" w:rsidP="0013736C">
      <w:pPr>
        <w:pStyle w:val="NormalWeb"/>
        <w:numPr>
          <w:ilvl w:val="0"/>
          <w:numId w:val="34"/>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Display mode</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to </w:t>
      </w:r>
      <w:r w:rsidR="00EE0789">
        <w:rPr>
          <w:rFonts w:asciiTheme="minorHAnsi" w:hAnsiTheme="minorHAnsi" w:cstheme="minorHAnsi"/>
          <w:color w:val="333333"/>
          <w:szCs w:val="22"/>
        </w:rPr>
        <w:t>“</w:t>
      </w:r>
      <w:r w:rsidR="00A35E60">
        <w:rPr>
          <w:rFonts w:asciiTheme="minorHAnsi" w:hAnsiTheme="minorHAnsi" w:cstheme="minorHAnsi"/>
          <w:b/>
          <w:color w:val="333333"/>
          <w:szCs w:val="22"/>
        </w:rPr>
        <w:t>pack</w:t>
      </w:r>
      <w:r w:rsidR="00EE0789">
        <w:rPr>
          <w:rFonts w:asciiTheme="minorHAnsi" w:hAnsiTheme="minorHAnsi" w:cstheme="minorHAnsi"/>
          <w:color w:val="333333"/>
          <w:szCs w:val="22"/>
        </w:rPr>
        <w:t>”</w:t>
      </w:r>
    </w:p>
    <w:p w14:paraId="616EA29C" w14:textId="0A8DE47D" w:rsidR="0013736C" w:rsidRPr="0013736C" w:rsidRDefault="0013736C" w:rsidP="0077662A">
      <w:pPr>
        <w:pStyle w:val="NormalWeb"/>
        <w:numPr>
          <w:ilvl w:val="0"/>
          <w:numId w:val="35"/>
        </w:numPr>
        <w:shd w:val="clear" w:color="auto" w:fill="FFFFFF"/>
        <w:spacing w:line="285" w:lineRule="atLeast"/>
        <w:ind w:left="108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Click on the </w:t>
      </w:r>
      <w:r w:rsidR="00EE0789">
        <w:rPr>
          <w:rFonts w:asciiTheme="minorHAnsi" w:hAnsiTheme="minorHAnsi" w:cstheme="minorHAnsi"/>
          <w:color w:val="333333"/>
          <w:szCs w:val="22"/>
        </w:rPr>
        <w:t>“</w:t>
      </w:r>
      <w:r w:rsidRPr="007874A4">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button</w:t>
      </w:r>
    </w:p>
    <w:p w14:paraId="6C61127C" w14:textId="4E100D1C" w:rsidR="0013736C" w:rsidRPr="0013736C" w:rsidRDefault="0013736C" w:rsidP="00153F43">
      <w:pPr>
        <w:pStyle w:val="NormalWeb"/>
        <w:numPr>
          <w:ilvl w:val="0"/>
          <w:numId w:val="35"/>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13736C">
        <w:rPr>
          <w:rFonts w:asciiTheme="minorHAnsi" w:hAnsiTheme="minorHAnsi" w:cstheme="minorHAnsi"/>
          <w:color w:val="333333"/>
          <w:szCs w:val="22"/>
        </w:rPr>
        <w:t>Gene and Gene Prediction Tracks</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w:t>
      </w:r>
    </w:p>
    <w:p w14:paraId="630F1AC0" w14:textId="1E259890" w:rsidR="0013736C" w:rsidRPr="0013736C" w:rsidRDefault="0013736C" w:rsidP="00153F43">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FlyBase Genes: </w:t>
      </w:r>
      <w:r w:rsidRPr="007874A4">
        <w:rPr>
          <w:rFonts w:asciiTheme="minorHAnsi" w:hAnsiTheme="minorHAnsi" w:cstheme="minorHAnsi"/>
          <w:b/>
          <w:color w:val="333333"/>
          <w:szCs w:val="22"/>
        </w:rPr>
        <w:t>pack</w:t>
      </w:r>
    </w:p>
    <w:p w14:paraId="558233C1" w14:textId="27DE41E2" w:rsidR="0013736C" w:rsidRPr="0013736C" w:rsidRDefault="0013736C" w:rsidP="007874A4">
      <w:pPr>
        <w:pStyle w:val="NormalWeb"/>
        <w:numPr>
          <w:ilvl w:val="0"/>
          <w:numId w:val="39"/>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001141ED">
        <w:rPr>
          <w:rFonts w:asciiTheme="minorHAnsi" w:hAnsiTheme="minorHAnsi" w:cstheme="minorHAnsi"/>
          <w:color w:val="333333"/>
          <w:szCs w:val="22"/>
        </w:rPr>
        <w:t>ChIP Seq Tracks</w:t>
      </w:r>
      <w:r w:rsidR="00EE0789">
        <w:rPr>
          <w:rFonts w:asciiTheme="minorHAnsi" w:hAnsiTheme="minorHAnsi" w:cstheme="minorHAnsi"/>
          <w:color w:val="333333"/>
          <w:szCs w:val="22"/>
        </w:rPr>
        <w:t>”</w:t>
      </w:r>
    </w:p>
    <w:p w14:paraId="7F08648D" w14:textId="7F3C0BB3" w:rsidR="0013736C" w:rsidRPr="0013736C" w:rsidRDefault="0013736C" w:rsidP="007874A4">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RNA PolII X-ChIP-Seq: </w:t>
      </w:r>
      <w:r w:rsidRPr="007874A4">
        <w:rPr>
          <w:rFonts w:asciiTheme="minorHAnsi" w:hAnsiTheme="minorHAnsi" w:cstheme="minorHAnsi"/>
          <w:b/>
          <w:color w:val="333333"/>
          <w:szCs w:val="22"/>
        </w:rPr>
        <w:t>full</w:t>
      </w:r>
      <w:r w:rsidRPr="0013736C">
        <w:rPr>
          <w:rFonts w:asciiTheme="minorHAnsi" w:hAnsiTheme="minorHAnsi" w:cstheme="minorHAnsi"/>
          <w:color w:val="333333"/>
          <w:szCs w:val="22"/>
        </w:rPr>
        <w:t xml:space="preserve"> </w:t>
      </w:r>
    </w:p>
    <w:p w14:paraId="00067594" w14:textId="418ACF30" w:rsidR="0013736C" w:rsidRPr="0013736C" w:rsidRDefault="0013736C" w:rsidP="007874A4">
      <w:pPr>
        <w:pStyle w:val="NormalWeb"/>
        <w:numPr>
          <w:ilvl w:val="0"/>
          <w:numId w:val="39"/>
        </w:numPr>
        <w:shd w:val="clear" w:color="auto" w:fill="FFFFFF"/>
        <w:spacing w:line="285" w:lineRule="atLeast"/>
        <w:ind w:left="36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13736C">
        <w:rPr>
          <w:rFonts w:asciiTheme="minorHAnsi" w:hAnsiTheme="minorHAnsi" w:cstheme="minorHAnsi"/>
          <w:color w:val="333333"/>
          <w:szCs w:val="22"/>
        </w:rPr>
        <w:t>RNA Seq Tracks</w:t>
      </w:r>
      <w:r w:rsidR="00EE0789">
        <w:rPr>
          <w:rFonts w:asciiTheme="minorHAnsi" w:hAnsiTheme="minorHAnsi" w:cstheme="minorHAnsi"/>
          <w:color w:val="333333"/>
          <w:szCs w:val="22"/>
        </w:rPr>
        <w:t>”</w:t>
      </w:r>
    </w:p>
    <w:p w14:paraId="12D96817" w14:textId="499DB08C" w:rsidR="0013736C" w:rsidRPr="0013736C" w:rsidRDefault="0013736C" w:rsidP="007874A4">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Click on the blue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Combined modENCODE RNA-Seq (Development) (R5)</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link</w:t>
      </w:r>
    </w:p>
    <w:p w14:paraId="397AEC1C" w14:textId="053B4699" w:rsidR="0013736C" w:rsidRPr="0013736C" w:rsidRDefault="0013736C" w:rsidP="007874A4">
      <w:pPr>
        <w:pStyle w:val="NormalWeb"/>
        <w:numPr>
          <w:ilvl w:val="0"/>
          <w:numId w:val="40"/>
        </w:numPr>
        <w:shd w:val="clear" w:color="auto" w:fill="FFFFFF"/>
        <w:spacing w:line="285" w:lineRule="atLeast"/>
        <w:ind w:left="108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Display mode</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field to </w:t>
      </w:r>
      <w:r w:rsidR="00EE0789">
        <w:rPr>
          <w:rFonts w:asciiTheme="minorHAnsi" w:hAnsiTheme="minorHAnsi" w:cstheme="minorHAnsi"/>
          <w:color w:val="333333"/>
          <w:szCs w:val="22"/>
        </w:rPr>
        <w:t>“</w:t>
      </w:r>
      <w:r w:rsidRPr="00246060">
        <w:rPr>
          <w:rFonts w:asciiTheme="minorHAnsi" w:hAnsiTheme="minorHAnsi" w:cstheme="minorHAnsi"/>
          <w:b/>
          <w:color w:val="333333"/>
          <w:szCs w:val="22"/>
        </w:rPr>
        <w:t>full</w:t>
      </w:r>
      <w:r w:rsidR="00EE0789">
        <w:rPr>
          <w:rFonts w:asciiTheme="minorHAnsi" w:hAnsiTheme="minorHAnsi" w:cstheme="minorHAnsi"/>
          <w:color w:val="333333"/>
          <w:szCs w:val="22"/>
        </w:rPr>
        <w:t>”</w:t>
      </w:r>
    </w:p>
    <w:p w14:paraId="3BC0C6AE" w14:textId="31C4F088" w:rsidR="0013736C" w:rsidRPr="0013736C" w:rsidRDefault="0013736C" w:rsidP="007874A4">
      <w:pPr>
        <w:pStyle w:val="NormalWeb"/>
        <w:numPr>
          <w:ilvl w:val="0"/>
          <w:numId w:val="40"/>
        </w:numPr>
        <w:shd w:val="clear" w:color="auto" w:fill="FFFFFF"/>
        <w:spacing w:line="285" w:lineRule="atLeast"/>
        <w:ind w:left="108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Scroll down to the </w:t>
      </w:r>
      <w:r w:rsidR="00EE0789">
        <w:rPr>
          <w:rFonts w:asciiTheme="minorHAnsi" w:hAnsiTheme="minorHAnsi" w:cstheme="minorHAnsi"/>
          <w:color w:val="333333"/>
          <w:szCs w:val="22"/>
        </w:rPr>
        <w:t>“</w:t>
      </w:r>
      <w:r w:rsidRPr="0013736C">
        <w:rPr>
          <w:rFonts w:asciiTheme="minorHAnsi" w:hAnsiTheme="minorHAnsi" w:cstheme="minorHAnsi"/>
          <w:color w:val="333333"/>
          <w:szCs w:val="22"/>
        </w:rPr>
        <w:t>List subtracks</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section</w:t>
      </w:r>
    </w:p>
    <w:p w14:paraId="6D92E709" w14:textId="53AABE11" w:rsidR="0013736C" w:rsidRPr="0013736C" w:rsidRDefault="00871BD1" w:rsidP="007874A4">
      <w:pPr>
        <w:pStyle w:val="NormalWeb"/>
        <w:numPr>
          <w:ilvl w:val="0"/>
          <w:numId w:val="40"/>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Uncheck the box</w:t>
      </w:r>
      <w:r w:rsidR="0013736C" w:rsidRPr="0013736C">
        <w:rPr>
          <w:rFonts w:asciiTheme="minorHAnsi" w:hAnsiTheme="minorHAnsi" w:cstheme="minorHAnsi"/>
          <w:color w:val="333333"/>
          <w:szCs w:val="22"/>
        </w:rPr>
        <w:t xml:space="preserve"> for the </w:t>
      </w:r>
      <w:r w:rsidR="00EE0789">
        <w:rPr>
          <w:rFonts w:asciiTheme="minorHAnsi" w:hAnsiTheme="minorHAnsi" w:cstheme="minorHAnsi"/>
          <w:color w:val="333333"/>
          <w:szCs w:val="22"/>
        </w:rPr>
        <w:t>“</w:t>
      </w:r>
      <w:r w:rsidR="0013736C" w:rsidRPr="0013736C">
        <w:rPr>
          <w:rFonts w:asciiTheme="minorHAnsi" w:hAnsiTheme="minorHAnsi" w:cstheme="minorHAnsi"/>
          <w:color w:val="333333"/>
          <w:szCs w:val="22"/>
        </w:rPr>
        <w:t>modENCODE RNA-Seq (Plus)</w:t>
      </w:r>
      <w:r w:rsidR="00EE0789">
        <w:rPr>
          <w:rFonts w:asciiTheme="minorHAnsi" w:hAnsiTheme="minorHAnsi" w:cstheme="minorHAnsi"/>
          <w:color w:val="333333"/>
          <w:szCs w:val="22"/>
        </w:rPr>
        <w:t>”</w:t>
      </w:r>
      <w:r w:rsidR="0013736C" w:rsidRPr="0013736C">
        <w:rPr>
          <w:rFonts w:asciiTheme="minorHAnsi" w:hAnsiTheme="minorHAnsi" w:cstheme="minorHAnsi"/>
          <w:color w:val="333333"/>
          <w:szCs w:val="22"/>
        </w:rPr>
        <w:t xml:space="preserve"> track</w:t>
      </w:r>
    </w:p>
    <w:p w14:paraId="659051BC" w14:textId="6B8432CC" w:rsidR="0013736C" w:rsidRPr="0013736C" w:rsidRDefault="0013736C" w:rsidP="007874A4">
      <w:pPr>
        <w:pStyle w:val="NormalWeb"/>
        <w:numPr>
          <w:ilvl w:val="0"/>
          <w:numId w:val="40"/>
        </w:numPr>
        <w:shd w:val="clear" w:color="auto" w:fill="FFFFFF"/>
        <w:spacing w:line="285" w:lineRule="atLeast"/>
        <w:ind w:left="1080"/>
        <w:textAlignment w:val="baseline"/>
        <w:rPr>
          <w:rFonts w:asciiTheme="minorHAnsi" w:hAnsiTheme="minorHAnsi" w:cstheme="minorHAnsi"/>
          <w:color w:val="333333"/>
          <w:szCs w:val="22"/>
        </w:rPr>
      </w:pPr>
      <w:r w:rsidRPr="0013736C">
        <w:rPr>
          <w:rFonts w:asciiTheme="minorHAnsi" w:hAnsiTheme="minorHAnsi" w:cstheme="minorHAnsi"/>
          <w:color w:val="333333"/>
          <w:szCs w:val="22"/>
        </w:rPr>
        <w:t xml:space="preserve">Scroll up to the top of the page, and then click on the </w:t>
      </w:r>
      <w:r w:rsidR="00EE0789">
        <w:rPr>
          <w:rFonts w:asciiTheme="minorHAnsi" w:hAnsiTheme="minorHAnsi" w:cstheme="minorHAnsi"/>
          <w:color w:val="333333"/>
          <w:szCs w:val="22"/>
        </w:rPr>
        <w:t>“</w:t>
      </w:r>
      <w:r w:rsidRPr="009258A3">
        <w:rPr>
          <w:rFonts w:asciiTheme="minorHAnsi" w:hAnsiTheme="minorHAnsi" w:cstheme="minorHAnsi"/>
          <w:b/>
          <w:color w:val="333333"/>
          <w:szCs w:val="22"/>
        </w:rPr>
        <w:t>Submit</w:t>
      </w:r>
      <w:r w:rsidR="00EE0789">
        <w:rPr>
          <w:rFonts w:asciiTheme="minorHAnsi" w:hAnsiTheme="minorHAnsi" w:cstheme="minorHAnsi"/>
          <w:color w:val="333333"/>
          <w:szCs w:val="22"/>
        </w:rPr>
        <w:t>”</w:t>
      </w:r>
      <w:r w:rsidRPr="0013736C">
        <w:rPr>
          <w:rFonts w:asciiTheme="minorHAnsi" w:hAnsiTheme="minorHAnsi" w:cstheme="minorHAnsi"/>
          <w:color w:val="333333"/>
          <w:szCs w:val="22"/>
        </w:rPr>
        <w:t xml:space="preserve"> button to update the Genome Browser display</w:t>
      </w:r>
    </w:p>
    <w:p w14:paraId="098C47E5" w14:textId="77777777" w:rsidR="00B60759" w:rsidRPr="00705CCB" w:rsidRDefault="00B60759" w:rsidP="00B60759">
      <w:pPr>
        <w:pStyle w:val="NormalWeb"/>
        <w:shd w:val="clear" w:color="auto" w:fill="FFFFFF"/>
        <w:spacing w:line="285" w:lineRule="atLeast"/>
        <w:textAlignment w:val="baseline"/>
        <w:rPr>
          <w:rFonts w:asciiTheme="minorHAnsi" w:hAnsiTheme="minorHAnsi" w:cstheme="minorHAnsi"/>
          <w:color w:val="333333"/>
          <w:szCs w:val="22"/>
        </w:rPr>
      </w:pPr>
    </w:p>
    <w:p w14:paraId="65AEE23F" w14:textId="77777777" w:rsidR="00B60759" w:rsidRDefault="00B60759" w:rsidP="00B60759">
      <w:pPr>
        <w:pStyle w:val="NormalWeb"/>
        <w:shd w:val="clear" w:color="auto" w:fill="FFFFFF"/>
        <w:spacing w:line="285" w:lineRule="atLeast"/>
        <w:textAlignment w:val="baseline"/>
        <w:rPr>
          <w:rFonts w:asciiTheme="minorHAnsi" w:hAnsiTheme="minorHAnsi" w:cstheme="minorHAnsi"/>
          <w:color w:val="333333"/>
          <w:szCs w:val="22"/>
        </w:rPr>
      </w:pPr>
      <w:r w:rsidRPr="009258A3">
        <w:rPr>
          <w:rFonts w:asciiTheme="minorHAnsi" w:hAnsiTheme="minorHAnsi" w:cstheme="minorHAnsi"/>
          <w:noProof/>
          <w:color w:val="333333"/>
          <w:szCs w:val="22"/>
        </w:rPr>
        <w:drawing>
          <wp:inline distT="0" distB="0" distL="0" distR="0" wp14:anchorId="57326E05" wp14:editId="44B3943A">
            <wp:extent cx="5486400" cy="17964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796415"/>
                    </a:xfrm>
                    <a:prstGeom prst="rect">
                      <a:avLst/>
                    </a:prstGeom>
                  </pic:spPr>
                </pic:pic>
              </a:graphicData>
            </a:graphic>
          </wp:inline>
        </w:drawing>
      </w:r>
    </w:p>
    <w:p w14:paraId="012A84B9" w14:textId="455E3253" w:rsidR="00B60759" w:rsidRDefault="00B60759" w:rsidP="00B60759">
      <w:pPr>
        <w:pStyle w:val="NormalWeb"/>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b/>
          <w:color w:val="333333"/>
          <w:szCs w:val="22"/>
        </w:rPr>
        <w:t xml:space="preserve">Figure </w:t>
      </w:r>
      <w:r>
        <w:rPr>
          <w:rFonts w:asciiTheme="minorHAnsi" w:hAnsiTheme="minorHAnsi" w:cstheme="minorHAnsi"/>
          <w:b/>
          <w:color w:val="333333"/>
          <w:szCs w:val="22"/>
        </w:rPr>
        <w:t>9</w:t>
      </w:r>
      <w:r w:rsidR="00E26A4B">
        <w:rPr>
          <w:rFonts w:asciiTheme="minorHAnsi" w:hAnsiTheme="minorHAnsi" w:cstheme="minorHAnsi"/>
          <w:b/>
          <w:color w:val="333333"/>
          <w:szCs w:val="22"/>
        </w:rPr>
        <w:t xml:space="preserve">   </w:t>
      </w:r>
      <w:r w:rsidRPr="000621C3">
        <w:rPr>
          <w:rFonts w:asciiTheme="minorHAnsi" w:hAnsiTheme="minorHAnsi" w:cstheme="minorHAnsi"/>
          <w:b/>
          <w:color w:val="333333"/>
          <w:szCs w:val="22"/>
        </w:rPr>
        <w:t>Enrichment of RNA</w:t>
      </w:r>
      <w:r w:rsidR="00BC773A">
        <w:rPr>
          <w:rFonts w:asciiTheme="minorHAnsi" w:hAnsiTheme="minorHAnsi" w:cstheme="minorHAnsi"/>
          <w:b/>
          <w:color w:val="333333"/>
          <w:szCs w:val="22"/>
        </w:rPr>
        <w:t xml:space="preserve"> </w:t>
      </w:r>
      <w:r w:rsidRPr="000621C3">
        <w:rPr>
          <w:rFonts w:asciiTheme="minorHAnsi" w:hAnsiTheme="minorHAnsi" w:cstheme="minorHAnsi"/>
          <w:b/>
          <w:color w:val="333333"/>
          <w:szCs w:val="22"/>
        </w:rPr>
        <w:t>Pol</w:t>
      </w:r>
      <w:r w:rsidR="00BC773A">
        <w:rPr>
          <w:rFonts w:asciiTheme="minorHAnsi" w:hAnsiTheme="minorHAnsi" w:cstheme="minorHAnsi"/>
          <w:b/>
          <w:color w:val="333333"/>
          <w:szCs w:val="22"/>
        </w:rPr>
        <w:t xml:space="preserve"> </w:t>
      </w:r>
      <w:r w:rsidRPr="000621C3">
        <w:rPr>
          <w:rFonts w:asciiTheme="minorHAnsi" w:hAnsiTheme="minorHAnsi" w:cstheme="minorHAnsi"/>
          <w:b/>
          <w:color w:val="333333"/>
          <w:szCs w:val="22"/>
        </w:rPr>
        <w:t xml:space="preserve">II near the 5’ end of the </w:t>
      </w:r>
      <w:proofErr w:type="spellStart"/>
      <w:r w:rsidRPr="008013B5">
        <w:rPr>
          <w:rFonts w:asciiTheme="minorHAnsi" w:hAnsiTheme="minorHAnsi" w:cstheme="minorHAnsi"/>
          <w:b/>
          <w:i/>
          <w:color w:val="333333"/>
          <w:szCs w:val="22"/>
        </w:rPr>
        <w:t>sev</w:t>
      </w:r>
      <w:proofErr w:type="spellEnd"/>
      <w:r w:rsidRPr="000621C3">
        <w:rPr>
          <w:rFonts w:asciiTheme="minorHAnsi" w:hAnsiTheme="minorHAnsi" w:cstheme="minorHAnsi"/>
          <w:b/>
          <w:color w:val="333333"/>
          <w:szCs w:val="22"/>
        </w:rPr>
        <w:t xml:space="preserve"> gene, and the combined RNA-Seq data on the minus strand.</w:t>
      </w:r>
    </w:p>
    <w:p w14:paraId="23A30887" w14:textId="77777777" w:rsidR="00705CCB" w:rsidRDefault="00705CCB" w:rsidP="007A311B">
      <w:pPr>
        <w:pStyle w:val="Q"/>
        <w:ind w:left="0"/>
      </w:pPr>
    </w:p>
    <w:p w14:paraId="12E817A3" w14:textId="53AD1A19" w:rsidR="001E5865" w:rsidRDefault="000621C3" w:rsidP="009258A3">
      <w:pPr>
        <w:pStyle w:val="Q"/>
      </w:pPr>
      <w:r w:rsidRPr="009559FF">
        <w:lastRenderedPageBreak/>
        <w:t>Q1</w:t>
      </w:r>
      <w:r w:rsidR="00E0097E">
        <w:t>1</w:t>
      </w:r>
      <w:r w:rsidR="00705CCB" w:rsidRPr="009559FF">
        <w:t xml:space="preserve">. </w:t>
      </w:r>
      <w:r w:rsidR="001E5865" w:rsidRPr="009559FF">
        <w:t>According to the X-ChIP-Seq Log Likelihood Enrichment track</w:t>
      </w:r>
      <w:r w:rsidR="00964894">
        <w:t xml:space="preserve"> (Figure 9)</w:t>
      </w:r>
      <w:r w:rsidR="001E5865" w:rsidRPr="009559FF">
        <w:t>, w</w:t>
      </w:r>
      <w:r w:rsidR="00705CCB" w:rsidRPr="009559FF">
        <w:t xml:space="preserve">hat are the coordinates </w:t>
      </w:r>
      <w:r w:rsidR="001E5865" w:rsidRPr="009559FF">
        <w:t xml:space="preserve">of </w:t>
      </w:r>
      <w:r w:rsidR="00705CCB" w:rsidRPr="009559FF">
        <w:t xml:space="preserve">the region </w:t>
      </w:r>
      <w:r w:rsidR="001E5865" w:rsidRPr="009559FF">
        <w:t xml:space="preserve">that </w:t>
      </w:r>
      <w:r w:rsidR="002E4C95" w:rsidRPr="009559FF">
        <w:t xml:space="preserve">is enriched in </w:t>
      </w:r>
      <w:r w:rsidR="001E5865" w:rsidRPr="009559FF">
        <w:t>RNA</w:t>
      </w:r>
      <w:r w:rsidR="00BC773A">
        <w:t xml:space="preserve"> </w:t>
      </w:r>
      <w:r w:rsidR="001E5865" w:rsidRPr="009559FF">
        <w:t>Pol</w:t>
      </w:r>
      <w:r w:rsidR="00BC773A">
        <w:t xml:space="preserve"> </w:t>
      </w:r>
      <w:r w:rsidR="001E5865" w:rsidRPr="009559FF">
        <w:t>II?</w:t>
      </w:r>
    </w:p>
    <w:p w14:paraId="584A7767" w14:textId="77777777" w:rsidR="00871BD1" w:rsidRDefault="00871BD1" w:rsidP="009258A3">
      <w:pPr>
        <w:pStyle w:val="Q"/>
      </w:pPr>
    </w:p>
    <w:p w14:paraId="3BD39378" w14:textId="77777777" w:rsidR="00871BD1" w:rsidRDefault="00871BD1" w:rsidP="009258A3">
      <w:pPr>
        <w:pStyle w:val="Q"/>
      </w:pPr>
    </w:p>
    <w:p w14:paraId="3ECD2F65" w14:textId="77777777" w:rsidR="00871BD1" w:rsidRDefault="00871BD1" w:rsidP="009258A3">
      <w:pPr>
        <w:pStyle w:val="Q"/>
      </w:pPr>
    </w:p>
    <w:p w14:paraId="60A0167F" w14:textId="77777777" w:rsidR="00871BD1" w:rsidRDefault="00871BD1" w:rsidP="009258A3">
      <w:pPr>
        <w:pStyle w:val="Q"/>
      </w:pPr>
    </w:p>
    <w:p w14:paraId="788BFA0C" w14:textId="77777777" w:rsidR="00871BD1" w:rsidRDefault="00871BD1" w:rsidP="009258A3">
      <w:pPr>
        <w:pStyle w:val="Q"/>
      </w:pPr>
    </w:p>
    <w:p w14:paraId="2D049E7D" w14:textId="77777777" w:rsidR="00871BD1" w:rsidRPr="009559FF" w:rsidRDefault="00871BD1" w:rsidP="009258A3">
      <w:pPr>
        <w:pStyle w:val="Q"/>
      </w:pPr>
    </w:p>
    <w:p w14:paraId="3209EAE2" w14:textId="77777777" w:rsidR="00705CCB" w:rsidRPr="009559FF" w:rsidRDefault="00705CCB" w:rsidP="009258A3">
      <w:pPr>
        <w:pStyle w:val="Q"/>
      </w:pPr>
    </w:p>
    <w:p w14:paraId="462006CA" w14:textId="19EA2979" w:rsidR="002B58FA" w:rsidRPr="004B4B1E" w:rsidRDefault="002B58FA" w:rsidP="004B4B1E">
      <w:pPr>
        <w:rPr>
          <w:rStyle w:val="Strong"/>
          <w:b w:val="0"/>
          <w:smallCaps/>
          <w:spacing w:val="5"/>
          <w:sz w:val="32"/>
          <w:szCs w:val="32"/>
        </w:rPr>
      </w:pPr>
      <w:r w:rsidRPr="004B4B1E">
        <w:rPr>
          <w:rStyle w:val="Strong"/>
          <w:b w:val="0"/>
          <w:smallCaps/>
          <w:sz w:val="32"/>
          <w:szCs w:val="32"/>
        </w:rPr>
        <w:t>Investigation 2: Identification of TSS using sequence conservation data</w:t>
      </w:r>
    </w:p>
    <w:p w14:paraId="3A97BC30" w14:textId="77777777" w:rsidR="002B58FA" w:rsidRDefault="002B58FA" w:rsidP="003C21A6">
      <w:pPr>
        <w:pStyle w:val="NormalWeb"/>
        <w:shd w:val="clear" w:color="auto" w:fill="FFFFFF"/>
        <w:spacing w:line="285" w:lineRule="atLeast"/>
        <w:textAlignment w:val="baseline"/>
        <w:rPr>
          <w:rFonts w:asciiTheme="minorHAnsi" w:hAnsiTheme="minorHAnsi" w:cstheme="minorHAnsi"/>
          <w:color w:val="333333"/>
          <w:szCs w:val="22"/>
        </w:rPr>
      </w:pPr>
    </w:p>
    <w:p w14:paraId="3604E7C9" w14:textId="324A0610" w:rsidR="003C21A6" w:rsidRPr="00841289" w:rsidRDefault="003C21A6" w:rsidP="003C21A6">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CONSERVATION</w:t>
      </w:r>
    </w:p>
    <w:p w14:paraId="13133CE5" w14:textId="624BA3AA" w:rsidR="00D567B8" w:rsidRDefault="000621C3" w:rsidP="000621C3">
      <w:pPr>
        <w:pStyle w:val="NormalWeb"/>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Comparison </w:t>
      </w:r>
      <w:r w:rsidR="00EB2445">
        <w:rPr>
          <w:rFonts w:asciiTheme="minorHAnsi" w:hAnsiTheme="minorHAnsi" w:cstheme="minorHAnsi"/>
          <w:color w:val="333333"/>
          <w:szCs w:val="22"/>
        </w:rPr>
        <w:t>between</w:t>
      </w:r>
      <w:r w:rsidRPr="000621C3">
        <w:rPr>
          <w:rFonts w:asciiTheme="minorHAnsi" w:hAnsiTheme="minorHAnsi" w:cstheme="minorHAnsi"/>
          <w:color w:val="333333"/>
          <w:szCs w:val="22"/>
        </w:rPr>
        <w:t xml:space="preserve"> closely related species of Drosophila c</w:t>
      </w:r>
      <w:r w:rsidR="00EB2445">
        <w:rPr>
          <w:rFonts w:asciiTheme="minorHAnsi" w:hAnsiTheme="minorHAnsi" w:cstheme="minorHAnsi"/>
          <w:color w:val="333333"/>
          <w:szCs w:val="22"/>
        </w:rPr>
        <w:t>an</w:t>
      </w:r>
      <w:r w:rsidRPr="000621C3">
        <w:rPr>
          <w:rFonts w:asciiTheme="minorHAnsi" w:hAnsiTheme="minorHAnsi" w:cstheme="minorHAnsi"/>
          <w:color w:val="333333"/>
          <w:szCs w:val="22"/>
        </w:rPr>
        <w:t xml:space="preserve"> be used to identify conserved sequences near the TSS. </w:t>
      </w:r>
      <w:r w:rsidR="00723873">
        <w:rPr>
          <w:rFonts w:asciiTheme="minorHAnsi" w:hAnsiTheme="minorHAnsi" w:cstheme="minorHAnsi"/>
          <w:color w:val="333333"/>
          <w:szCs w:val="22"/>
        </w:rPr>
        <w:t xml:space="preserve">In general, we expect the coding regions of a gene will be the most highly conserved (because it is under the strongest selective pressure), followed by the untranslated regions, and </w:t>
      </w:r>
      <w:r w:rsidR="00873A93">
        <w:rPr>
          <w:rFonts w:asciiTheme="minorHAnsi" w:hAnsiTheme="minorHAnsi" w:cstheme="minorHAnsi"/>
          <w:color w:val="333333"/>
          <w:szCs w:val="22"/>
        </w:rPr>
        <w:t xml:space="preserve">regulatory </w:t>
      </w:r>
      <w:r w:rsidR="00723873">
        <w:rPr>
          <w:rFonts w:asciiTheme="minorHAnsi" w:hAnsiTheme="minorHAnsi" w:cstheme="minorHAnsi"/>
          <w:color w:val="333333"/>
          <w:szCs w:val="22"/>
        </w:rPr>
        <w:t>motifs (</w:t>
      </w:r>
      <w:r w:rsidR="00723873" w:rsidRPr="002F0B6A">
        <w:rPr>
          <w:rFonts w:asciiTheme="minorHAnsi" w:hAnsiTheme="minorHAnsi" w:cstheme="minorHAnsi"/>
          <w:color w:val="333333"/>
          <w:szCs w:val="22"/>
        </w:rPr>
        <w:t>e.g.</w:t>
      </w:r>
      <w:r w:rsidR="00723873">
        <w:rPr>
          <w:rFonts w:asciiTheme="minorHAnsi" w:hAnsiTheme="minorHAnsi" w:cstheme="minorHAnsi"/>
          <w:color w:val="333333"/>
          <w:szCs w:val="22"/>
        </w:rPr>
        <w:t>, transcription factor binding sites).</w:t>
      </w:r>
      <w:r w:rsidR="000C5426">
        <w:rPr>
          <w:rFonts w:asciiTheme="minorHAnsi" w:hAnsiTheme="minorHAnsi" w:cstheme="minorHAnsi"/>
          <w:color w:val="333333"/>
          <w:szCs w:val="22"/>
        </w:rPr>
        <w:t xml:space="preserve"> </w:t>
      </w:r>
      <w:r w:rsidR="00D567B8">
        <w:rPr>
          <w:rFonts w:asciiTheme="minorHAnsi" w:hAnsiTheme="minorHAnsi" w:cstheme="minorHAnsi"/>
          <w:color w:val="333333"/>
          <w:szCs w:val="22"/>
        </w:rPr>
        <w:t xml:space="preserve">In Investigation 2, you will learn how to configure the genome browser in order to view </w:t>
      </w:r>
      <w:r w:rsidR="00EB2445">
        <w:rPr>
          <w:rFonts w:asciiTheme="minorHAnsi" w:hAnsiTheme="minorHAnsi" w:cstheme="minorHAnsi"/>
          <w:color w:val="333333"/>
          <w:szCs w:val="22"/>
        </w:rPr>
        <w:t>sequence</w:t>
      </w:r>
      <w:r w:rsidR="00D567B8">
        <w:rPr>
          <w:rFonts w:asciiTheme="minorHAnsi" w:hAnsiTheme="minorHAnsi" w:cstheme="minorHAnsi"/>
          <w:color w:val="333333"/>
          <w:szCs w:val="22"/>
        </w:rPr>
        <w:t>s from</w:t>
      </w:r>
      <w:r w:rsidR="00EB2445">
        <w:rPr>
          <w:rFonts w:asciiTheme="minorHAnsi" w:hAnsiTheme="minorHAnsi" w:cstheme="minorHAnsi"/>
          <w:color w:val="333333"/>
          <w:szCs w:val="22"/>
        </w:rPr>
        <w:t xml:space="preserve"> </w:t>
      </w:r>
      <w:r w:rsidR="0066067D">
        <w:rPr>
          <w:rFonts w:asciiTheme="minorHAnsi" w:hAnsiTheme="minorHAnsi" w:cstheme="minorHAnsi"/>
          <w:color w:val="333333"/>
          <w:szCs w:val="22"/>
        </w:rPr>
        <w:t>28</w:t>
      </w:r>
      <w:r w:rsidR="00EB2445">
        <w:rPr>
          <w:rFonts w:asciiTheme="minorHAnsi" w:hAnsiTheme="minorHAnsi" w:cstheme="minorHAnsi"/>
          <w:color w:val="333333"/>
          <w:szCs w:val="22"/>
        </w:rPr>
        <w:t xml:space="preserve"> species of Drosophila. </w:t>
      </w:r>
      <w:r w:rsidR="00D567B8">
        <w:rPr>
          <w:rFonts w:asciiTheme="minorHAnsi" w:hAnsiTheme="minorHAnsi" w:cstheme="minorHAnsi"/>
          <w:color w:val="333333"/>
          <w:szCs w:val="22"/>
        </w:rPr>
        <w:t xml:space="preserve">The sequences have been </w:t>
      </w:r>
      <w:r w:rsidR="00EE0789">
        <w:rPr>
          <w:rFonts w:asciiTheme="minorHAnsi" w:hAnsiTheme="minorHAnsi" w:cstheme="minorHAnsi"/>
          <w:color w:val="333333"/>
          <w:szCs w:val="22"/>
        </w:rPr>
        <w:t>“</w:t>
      </w:r>
      <w:r w:rsidR="00D567B8">
        <w:rPr>
          <w:rFonts w:asciiTheme="minorHAnsi" w:hAnsiTheme="minorHAnsi" w:cstheme="minorHAnsi"/>
          <w:color w:val="333333"/>
          <w:szCs w:val="22"/>
        </w:rPr>
        <w:t>aligned</w:t>
      </w:r>
      <w:r w:rsidR="00EE0789">
        <w:rPr>
          <w:rFonts w:asciiTheme="minorHAnsi" w:hAnsiTheme="minorHAnsi" w:cstheme="minorHAnsi"/>
          <w:color w:val="333333"/>
          <w:szCs w:val="22"/>
        </w:rPr>
        <w:t>”</w:t>
      </w:r>
      <w:r w:rsidR="00D567B8">
        <w:rPr>
          <w:rFonts w:asciiTheme="minorHAnsi" w:hAnsiTheme="minorHAnsi" w:cstheme="minorHAnsi"/>
          <w:color w:val="333333"/>
          <w:szCs w:val="22"/>
        </w:rPr>
        <w:t xml:space="preserve">; that is, the sequences are shown in rows to make it easy to compare them. </w:t>
      </w:r>
    </w:p>
    <w:p w14:paraId="13BA272A" w14:textId="26E9DFC4" w:rsidR="00EB2445" w:rsidRDefault="009633AA" w:rsidP="000621C3">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To examine the Conservation track for the </w:t>
      </w:r>
      <w:proofErr w:type="spellStart"/>
      <w:r w:rsidRPr="00817289">
        <w:rPr>
          <w:rFonts w:asciiTheme="minorHAnsi" w:hAnsiTheme="minorHAnsi" w:cstheme="minorHAnsi"/>
          <w:i/>
          <w:color w:val="333333"/>
          <w:szCs w:val="22"/>
        </w:rPr>
        <w:t>sev</w:t>
      </w:r>
      <w:proofErr w:type="spellEnd"/>
      <w:r>
        <w:rPr>
          <w:rFonts w:asciiTheme="minorHAnsi" w:hAnsiTheme="minorHAnsi" w:cstheme="minorHAnsi"/>
          <w:color w:val="333333"/>
          <w:szCs w:val="22"/>
        </w:rPr>
        <w:t xml:space="preserve"> gene </w:t>
      </w:r>
      <w:r w:rsidRPr="00817289">
        <w:rPr>
          <w:rFonts w:asciiTheme="minorHAnsi" w:hAnsiTheme="minorHAnsi" w:cstheme="minorHAnsi"/>
          <w:color w:val="333333"/>
          <w:szCs w:val="22"/>
        </w:rPr>
        <w:t>more</w:t>
      </w:r>
      <w:r>
        <w:rPr>
          <w:rFonts w:asciiTheme="minorHAnsi" w:hAnsiTheme="minorHAnsi" w:cstheme="minorHAnsi"/>
          <w:color w:val="333333"/>
          <w:szCs w:val="22"/>
        </w:rPr>
        <w:t xml:space="preserve"> closely:</w:t>
      </w:r>
    </w:p>
    <w:p w14:paraId="2F4C7764" w14:textId="0E896FAF" w:rsidR="000621C3" w:rsidRPr="000621C3" w:rsidRDefault="000621C3" w:rsidP="000621C3">
      <w:pPr>
        <w:pStyle w:val="NormalWeb"/>
        <w:numPr>
          <w:ilvl w:val="0"/>
          <w:numId w:val="41"/>
        </w:numPr>
        <w:shd w:val="clear" w:color="auto" w:fill="FFFFFF"/>
        <w:spacing w:line="285" w:lineRule="atLeast"/>
        <w:ind w:left="360"/>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0621C3">
        <w:rPr>
          <w:rFonts w:asciiTheme="minorHAnsi" w:hAnsiTheme="minorHAnsi" w:cstheme="minorHAnsi"/>
          <w:color w:val="333333"/>
          <w:szCs w:val="22"/>
        </w:rPr>
        <w:t>Expression and Regulation</w:t>
      </w:r>
      <w:r w:rsidR="00EE0789">
        <w:rPr>
          <w:rFonts w:asciiTheme="minorHAnsi" w:hAnsiTheme="minorHAnsi" w:cstheme="minorHAnsi"/>
          <w:color w:val="333333"/>
          <w:szCs w:val="22"/>
        </w:rPr>
        <w:t>”</w:t>
      </w:r>
    </w:p>
    <w:p w14:paraId="238D1524" w14:textId="68EA49CF" w:rsidR="000621C3" w:rsidRPr="000621C3" w:rsidRDefault="000621C3" w:rsidP="00E9625F">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RNA Pol</w:t>
      </w:r>
      <w:r w:rsidR="00BC773A">
        <w:rPr>
          <w:rFonts w:asciiTheme="minorHAnsi" w:hAnsiTheme="minorHAnsi" w:cstheme="minorHAnsi"/>
          <w:color w:val="333333"/>
          <w:szCs w:val="22"/>
        </w:rPr>
        <w:t xml:space="preserve"> </w:t>
      </w:r>
      <w:r w:rsidRPr="000621C3">
        <w:rPr>
          <w:rFonts w:asciiTheme="minorHAnsi" w:hAnsiTheme="minorHAnsi" w:cstheme="minorHAnsi"/>
          <w:color w:val="333333"/>
          <w:szCs w:val="22"/>
        </w:rPr>
        <w:t xml:space="preserve">II X-ChIP-Seq: </w:t>
      </w:r>
      <w:r w:rsidRPr="001849EA">
        <w:rPr>
          <w:rFonts w:asciiTheme="minorHAnsi" w:hAnsiTheme="minorHAnsi" w:cstheme="minorHAnsi"/>
          <w:b/>
          <w:color w:val="333333"/>
          <w:szCs w:val="22"/>
        </w:rPr>
        <w:t>hide</w:t>
      </w:r>
    </w:p>
    <w:p w14:paraId="7670C970" w14:textId="49412E60" w:rsidR="000621C3" w:rsidRPr="000621C3" w:rsidRDefault="000621C3" w:rsidP="000621C3">
      <w:pPr>
        <w:pStyle w:val="NormalWeb"/>
        <w:numPr>
          <w:ilvl w:val="0"/>
          <w:numId w:val="41"/>
        </w:numPr>
        <w:shd w:val="clear" w:color="auto" w:fill="FFFFFF"/>
        <w:spacing w:line="285" w:lineRule="atLeast"/>
        <w:ind w:left="360"/>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0621C3">
        <w:rPr>
          <w:rFonts w:asciiTheme="minorHAnsi" w:hAnsiTheme="minorHAnsi" w:cstheme="minorHAnsi"/>
          <w:color w:val="333333"/>
          <w:szCs w:val="22"/>
        </w:rPr>
        <w:t>RNA Seq Tracks</w:t>
      </w:r>
      <w:r w:rsidR="00EE0789">
        <w:rPr>
          <w:rFonts w:asciiTheme="minorHAnsi" w:hAnsiTheme="minorHAnsi" w:cstheme="minorHAnsi"/>
          <w:color w:val="333333"/>
          <w:szCs w:val="22"/>
        </w:rPr>
        <w:t>”</w:t>
      </w:r>
    </w:p>
    <w:p w14:paraId="5FECB2D7" w14:textId="189F88EB" w:rsidR="000621C3" w:rsidRPr="000621C3" w:rsidRDefault="000621C3" w:rsidP="00E9625F">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Combined modENCODE RNA-Seq (Development) (R5): </w:t>
      </w:r>
      <w:r w:rsidRPr="001849EA">
        <w:rPr>
          <w:rFonts w:asciiTheme="minorHAnsi" w:hAnsiTheme="minorHAnsi" w:cstheme="minorHAnsi"/>
          <w:b/>
          <w:color w:val="333333"/>
          <w:szCs w:val="22"/>
        </w:rPr>
        <w:t>hide</w:t>
      </w:r>
    </w:p>
    <w:p w14:paraId="1695C457" w14:textId="2E8DBAED" w:rsidR="000621C3" w:rsidRPr="000621C3" w:rsidRDefault="000621C3" w:rsidP="000621C3">
      <w:pPr>
        <w:pStyle w:val="NormalWeb"/>
        <w:numPr>
          <w:ilvl w:val="0"/>
          <w:numId w:val="41"/>
        </w:numPr>
        <w:shd w:val="clear" w:color="auto" w:fill="FFFFFF"/>
        <w:spacing w:line="285" w:lineRule="atLeast"/>
        <w:ind w:left="360"/>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Under </w:t>
      </w:r>
      <w:r w:rsidR="00EE0789">
        <w:rPr>
          <w:rFonts w:asciiTheme="minorHAnsi" w:hAnsiTheme="minorHAnsi" w:cstheme="minorHAnsi"/>
          <w:color w:val="333333"/>
          <w:szCs w:val="22"/>
        </w:rPr>
        <w:t>“</w:t>
      </w:r>
      <w:r w:rsidRPr="000621C3">
        <w:rPr>
          <w:rFonts w:asciiTheme="minorHAnsi" w:hAnsiTheme="minorHAnsi" w:cstheme="minorHAnsi"/>
          <w:color w:val="333333"/>
          <w:szCs w:val="22"/>
        </w:rPr>
        <w:t>Comparative Genomics</w:t>
      </w:r>
      <w:r w:rsidR="00EE0789">
        <w:rPr>
          <w:rFonts w:asciiTheme="minorHAnsi" w:hAnsiTheme="minorHAnsi" w:cstheme="minorHAnsi"/>
          <w:color w:val="333333"/>
          <w:szCs w:val="22"/>
        </w:rPr>
        <w:t>”</w:t>
      </w:r>
    </w:p>
    <w:p w14:paraId="0A99F61B" w14:textId="4A2480DE" w:rsidR="000621C3" w:rsidRPr="000621C3" w:rsidRDefault="000621C3" w:rsidP="00E9625F">
      <w:pPr>
        <w:pStyle w:val="NormalWeb"/>
        <w:numPr>
          <w:ilvl w:val="0"/>
          <w:numId w:val="38"/>
        </w:numPr>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Drosophila Conservation (</w:t>
      </w:r>
      <w:r w:rsidR="0066067D">
        <w:rPr>
          <w:rFonts w:asciiTheme="minorHAnsi" w:hAnsiTheme="minorHAnsi" w:cstheme="minorHAnsi"/>
          <w:color w:val="333333"/>
          <w:szCs w:val="22"/>
        </w:rPr>
        <w:t>28</w:t>
      </w:r>
      <w:r w:rsidRPr="000621C3">
        <w:rPr>
          <w:rFonts w:asciiTheme="minorHAnsi" w:hAnsiTheme="minorHAnsi" w:cstheme="minorHAnsi"/>
          <w:color w:val="333333"/>
          <w:szCs w:val="22"/>
        </w:rPr>
        <w:t xml:space="preserve"> Species): </w:t>
      </w:r>
      <w:r w:rsidRPr="00E9625F">
        <w:rPr>
          <w:rFonts w:asciiTheme="minorHAnsi" w:hAnsiTheme="minorHAnsi" w:cstheme="minorHAnsi"/>
          <w:b/>
          <w:color w:val="333333"/>
          <w:szCs w:val="22"/>
        </w:rPr>
        <w:t>full</w:t>
      </w:r>
    </w:p>
    <w:p w14:paraId="4F831BA3" w14:textId="6BDDDA01" w:rsidR="000621C3" w:rsidRPr="000621C3" w:rsidRDefault="000621C3" w:rsidP="00871BD1">
      <w:pPr>
        <w:pStyle w:val="NormalWeb"/>
        <w:numPr>
          <w:ilvl w:val="0"/>
          <w:numId w:val="41"/>
        </w:numPr>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Change the </w:t>
      </w:r>
      <w:r w:rsidR="00EE0789">
        <w:rPr>
          <w:rFonts w:asciiTheme="minorHAnsi" w:hAnsiTheme="minorHAnsi" w:cstheme="minorHAnsi"/>
          <w:color w:val="333333"/>
          <w:szCs w:val="22"/>
        </w:rPr>
        <w:t>“</w:t>
      </w:r>
      <w:r w:rsidRPr="000621C3">
        <w:rPr>
          <w:rFonts w:asciiTheme="minorHAnsi" w:hAnsiTheme="minorHAnsi" w:cstheme="minorHAnsi"/>
          <w:color w:val="333333"/>
          <w:szCs w:val="22"/>
        </w:rPr>
        <w:t>enter position or search terms</w:t>
      </w:r>
      <w:r w:rsidR="00EE0789">
        <w:rPr>
          <w:rFonts w:asciiTheme="minorHAnsi" w:hAnsiTheme="minorHAnsi" w:cstheme="minorHAnsi"/>
          <w:color w:val="333333"/>
          <w:szCs w:val="22"/>
        </w:rPr>
        <w:t>”</w:t>
      </w:r>
      <w:r w:rsidRPr="000621C3">
        <w:rPr>
          <w:rFonts w:asciiTheme="minorHAnsi" w:hAnsiTheme="minorHAnsi" w:cstheme="minorHAnsi"/>
          <w:color w:val="333333"/>
          <w:szCs w:val="22"/>
        </w:rPr>
        <w:t xml:space="preserve"> field to </w:t>
      </w:r>
      <w:r w:rsidR="00EE0789">
        <w:rPr>
          <w:rFonts w:asciiTheme="minorHAnsi" w:hAnsiTheme="minorHAnsi" w:cstheme="minorHAnsi"/>
          <w:color w:val="333333"/>
          <w:szCs w:val="22"/>
        </w:rPr>
        <w:t>“</w:t>
      </w:r>
      <w:r w:rsidR="009E4439">
        <w:rPr>
          <w:rFonts w:asciiTheme="minorHAnsi" w:hAnsiTheme="minorHAnsi" w:cstheme="minorHAnsi"/>
          <w:b/>
          <w:color w:val="333333"/>
          <w:szCs w:val="22"/>
        </w:rPr>
        <w:t>chrX:11,086,250</w:t>
      </w:r>
      <w:r w:rsidR="00871BD1" w:rsidRPr="00871BD1">
        <w:rPr>
          <w:rFonts w:asciiTheme="minorHAnsi" w:hAnsiTheme="minorHAnsi" w:cstheme="minorHAnsi"/>
          <w:b/>
          <w:color w:val="333333"/>
          <w:szCs w:val="22"/>
        </w:rPr>
        <w:t>-11,086,34</w:t>
      </w:r>
      <w:r w:rsidR="009E4439">
        <w:rPr>
          <w:rFonts w:asciiTheme="minorHAnsi" w:hAnsiTheme="minorHAnsi" w:cstheme="minorHAnsi"/>
          <w:b/>
          <w:color w:val="333333"/>
          <w:szCs w:val="22"/>
        </w:rPr>
        <w:t>9</w:t>
      </w:r>
      <w:r w:rsidR="00871BD1" w:rsidRPr="00871BD1">
        <w:rPr>
          <w:rFonts w:asciiTheme="minorHAnsi" w:hAnsiTheme="minorHAnsi" w:cstheme="minorHAnsi"/>
          <w:color w:val="333333"/>
          <w:szCs w:val="22"/>
        </w:rPr>
        <w:t>”</w:t>
      </w:r>
      <w:r w:rsidR="00AA21BE">
        <w:rPr>
          <w:rFonts w:asciiTheme="minorHAnsi" w:hAnsiTheme="minorHAnsi" w:cstheme="minorHAnsi"/>
          <w:b/>
          <w:color w:val="333333"/>
          <w:szCs w:val="22"/>
        </w:rPr>
        <w:t xml:space="preserve"> </w:t>
      </w:r>
      <w:r w:rsidRPr="000621C3">
        <w:rPr>
          <w:rFonts w:asciiTheme="minorHAnsi" w:hAnsiTheme="minorHAnsi" w:cstheme="minorHAnsi"/>
          <w:color w:val="333333"/>
          <w:szCs w:val="22"/>
        </w:rPr>
        <w:t xml:space="preserve">and then click </w:t>
      </w:r>
      <w:r w:rsidR="00EE0789">
        <w:rPr>
          <w:rFonts w:asciiTheme="minorHAnsi" w:hAnsiTheme="minorHAnsi" w:cstheme="minorHAnsi"/>
          <w:color w:val="333333"/>
          <w:szCs w:val="22"/>
        </w:rPr>
        <w:t>“</w:t>
      </w:r>
      <w:r w:rsidRPr="000621C3">
        <w:rPr>
          <w:rFonts w:asciiTheme="minorHAnsi" w:hAnsiTheme="minorHAnsi" w:cstheme="minorHAnsi"/>
          <w:b/>
          <w:color w:val="333333"/>
          <w:szCs w:val="22"/>
        </w:rPr>
        <w:t>go</w:t>
      </w:r>
      <w:r w:rsidR="00EE0789">
        <w:rPr>
          <w:rFonts w:asciiTheme="minorHAnsi" w:hAnsiTheme="minorHAnsi" w:cstheme="minorHAnsi"/>
          <w:color w:val="333333"/>
          <w:szCs w:val="22"/>
        </w:rPr>
        <w:t>”</w:t>
      </w:r>
      <w:r w:rsidRPr="000621C3">
        <w:rPr>
          <w:rFonts w:asciiTheme="minorHAnsi" w:hAnsiTheme="minorHAnsi" w:cstheme="minorHAnsi"/>
          <w:color w:val="333333"/>
          <w:szCs w:val="22"/>
        </w:rPr>
        <w:t>.</w:t>
      </w:r>
    </w:p>
    <w:p w14:paraId="752EF42F" w14:textId="5A205CED" w:rsidR="003636DC" w:rsidRDefault="003636DC" w:rsidP="003636DC">
      <w:pPr>
        <w:pStyle w:val="NormalWeb"/>
        <w:shd w:val="clear" w:color="auto" w:fill="FFFFFF"/>
        <w:spacing w:line="285" w:lineRule="atLeast"/>
        <w:textAlignment w:val="baseline"/>
        <w:rPr>
          <w:rFonts w:asciiTheme="minorHAnsi" w:hAnsiTheme="minorHAnsi" w:cstheme="minorHAnsi"/>
          <w:color w:val="333333"/>
          <w:szCs w:val="22"/>
        </w:rPr>
      </w:pPr>
    </w:p>
    <w:p w14:paraId="2965B18E" w14:textId="7A916932" w:rsidR="001849EA" w:rsidRDefault="001849EA" w:rsidP="003636DC">
      <w:pPr>
        <w:pStyle w:val="NormalWeb"/>
        <w:shd w:val="clear" w:color="auto" w:fill="FFFFFF"/>
        <w:spacing w:line="285" w:lineRule="atLeast"/>
        <w:textAlignment w:val="baseline"/>
        <w:rPr>
          <w:rFonts w:asciiTheme="minorHAnsi" w:hAnsiTheme="minorHAnsi" w:cstheme="minorHAnsi"/>
          <w:color w:val="333333"/>
          <w:szCs w:val="22"/>
        </w:rPr>
      </w:pPr>
      <w:r w:rsidRPr="00CB7701">
        <w:rPr>
          <w:rFonts w:asciiTheme="minorHAnsi" w:hAnsiTheme="minorHAnsi" w:cstheme="minorHAnsi"/>
          <w:b/>
          <w:color w:val="333333"/>
          <w:szCs w:val="22"/>
        </w:rPr>
        <w:t xml:space="preserve">Figure </w:t>
      </w:r>
      <w:r w:rsidR="004633CC" w:rsidRPr="00CB7701">
        <w:rPr>
          <w:rFonts w:asciiTheme="minorHAnsi" w:hAnsiTheme="minorHAnsi" w:cstheme="minorHAnsi"/>
          <w:b/>
          <w:color w:val="333333"/>
          <w:szCs w:val="22"/>
        </w:rPr>
        <w:t>10</w:t>
      </w:r>
      <w:r w:rsidR="004633CC" w:rsidRPr="000621C3">
        <w:rPr>
          <w:rFonts w:asciiTheme="minorHAnsi" w:hAnsiTheme="minorHAnsi" w:cstheme="minorHAnsi"/>
          <w:color w:val="333333"/>
          <w:szCs w:val="22"/>
        </w:rPr>
        <w:t xml:space="preserve"> </w:t>
      </w:r>
      <w:r w:rsidR="00CB7701">
        <w:rPr>
          <w:rFonts w:asciiTheme="minorHAnsi" w:hAnsiTheme="minorHAnsi" w:cstheme="minorHAnsi"/>
          <w:color w:val="333333"/>
          <w:szCs w:val="22"/>
        </w:rPr>
        <w:t>(page 15</w:t>
      </w:r>
      <w:r w:rsidR="001141ED">
        <w:rPr>
          <w:rFonts w:asciiTheme="minorHAnsi" w:hAnsiTheme="minorHAnsi" w:cstheme="minorHAnsi"/>
          <w:color w:val="333333"/>
          <w:szCs w:val="22"/>
        </w:rPr>
        <w:t xml:space="preserve">) </w:t>
      </w:r>
      <w:r w:rsidRPr="000621C3">
        <w:rPr>
          <w:rFonts w:asciiTheme="minorHAnsi" w:hAnsiTheme="minorHAnsi" w:cstheme="minorHAnsi"/>
          <w:color w:val="333333"/>
          <w:szCs w:val="22"/>
        </w:rPr>
        <w:t xml:space="preserve">shows a multiple sequence alignment of the region near the TSS of the </w:t>
      </w:r>
      <w:proofErr w:type="spellStart"/>
      <w:r w:rsidRPr="00DE0100">
        <w:rPr>
          <w:rFonts w:asciiTheme="minorHAnsi" w:hAnsiTheme="minorHAnsi" w:cstheme="minorHAnsi"/>
          <w:i/>
          <w:color w:val="333333"/>
          <w:szCs w:val="22"/>
        </w:rPr>
        <w:t>sev</w:t>
      </w:r>
      <w:proofErr w:type="spellEnd"/>
      <w:r w:rsidRPr="000621C3">
        <w:rPr>
          <w:rFonts w:asciiTheme="minorHAnsi" w:hAnsiTheme="minorHAnsi" w:cstheme="minorHAnsi"/>
          <w:color w:val="333333"/>
          <w:szCs w:val="22"/>
        </w:rPr>
        <w:t xml:space="preserve"> gene from </w:t>
      </w:r>
      <w:r w:rsidR="0066067D">
        <w:rPr>
          <w:rFonts w:asciiTheme="minorHAnsi" w:hAnsiTheme="minorHAnsi" w:cstheme="minorHAnsi"/>
          <w:color w:val="333333"/>
          <w:szCs w:val="22"/>
        </w:rPr>
        <w:t>28</w:t>
      </w:r>
      <w:r w:rsidRPr="000621C3">
        <w:rPr>
          <w:rFonts w:asciiTheme="minorHAnsi" w:hAnsiTheme="minorHAnsi" w:cstheme="minorHAnsi"/>
          <w:color w:val="333333"/>
          <w:szCs w:val="22"/>
        </w:rPr>
        <w:t xml:space="preserve"> species. Note that the sequence near the TSS is highly conserved</w:t>
      </w:r>
      <w:r w:rsidR="00EB53E6">
        <w:rPr>
          <w:rFonts w:asciiTheme="minorHAnsi" w:hAnsiTheme="minorHAnsi" w:cstheme="minorHAnsi"/>
          <w:color w:val="333333"/>
          <w:szCs w:val="22"/>
        </w:rPr>
        <w:t xml:space="preserve"> — t</w:t>
      </w:r>
      <w:r w:rsidR="00F628EF">
        <w:rPr>
          <w:rFonts w:asciiTheme="minorHAnsi" w:hAnsiTheme="minorHAnsi" w:cstheme="minorHAnsi"/>
          <w:color w:val="333333"/>
          <w:szCs w:val="22"/>
        </w:rPr>
        <w:t>he Initiator motif</w:t>
      </w:r>
      <w:r w:rsidR="00F4016F">
        <w:rPr>
          <w:rFonts w:asciiTheme="minorHAnsi" w:hAnsiTheme="minorHAnsi" w:cstheme="minorHAnsi"/>
          <w:color w:val="333333"/>
          <w:szCs w:val="22"/>
        </w:rPr>
        <w:t xml:space="preserve"> </w:t>
      </w:r>
      <w:r w:rsidR="00F628EF">
        <w:rPr>
          <w:rFonts w:asciiTheme="minorHAnsi" w:hAnsiTheme="minorHAnsi" w:cstheme="minorHAnsi"/>
          <w:color w:val="333333"/>
          <w:szCs w:val="22"/>
        </w:rPr>
        <w:t xml:space="preserve">is conserved in </w:t>
      </w:r>
      <w:r w:rsidR="00F628EF" w:rsidRPr="00F628EF">
        <w:rPr>
          <w:rFonts w:asciiTheme="minorHAnsi" w:hAnsiTheme="minorHAnsi" w:cstheme="minorHAnsi"/>
          <w:i/>
          <w:color w:val="333333"/>
          <w:szCs w:val="22"/>
        </w:rPr>
        <w:t>D</w:t>
      </w:r>
      <w:r w:rsidR="00365C79">
        <w:rPr>
          <w:rFonts w:asciiTheme="minorHAnsi" w:hAnsiTheme="minorHAnsi" w:cstheme="minorHAnsi"/>
          <w:i/>
          <w:color w:val="333333"/>
          <w:szCs w:val="22"/>
        </w:rPr>
        <w:t>.</w:t>
      </w:r>
      <w:r w:rsidR="00F628EF" w:rsidRPr="00F628EF">
        <w:rPr>
          <w:rFonts w:asciiTheme="minorHAnsi" w:hAnsiTheme="minorHAnsi" w:cstheme="minorHAnsi"/>
          <w:i/>
          <w:color w:val="333333"/>
          <w:szCs w:val="22"/>
        </w:rPr>
        <w:t xml:space="preserve"> melanogaster</w:t>
      </w:r>
      <w:r w:rsidR="00F628EF">
        <w:rPr>
          <w:rFonts w:asciiTheme="minorHAnsi" w:hAnsiTheme="minorHAnsi" w:cstheme="minorHAnsi"/>
          <w:color w:val="333333"/>
          <w:szCs w:val="22"/>
        </w:rPr>
        <w:t xml:space="preserve"> and 15 other </w:t>
      </w:r>
      <w:r w:rsidR="00F628EF" w:rsidRPr="00F4016F">
        <w:rPr>
          <w:rFonts w:asciiTheme="minorHAnsi" w:hAnsiTheme="minorHAnsi" w:cstheme="minorHAnsi"/>
          <w:i/>
          <w:color w:val="333333"/>
          <w:szCs w:val="22"/>
        </w:rPr>
        <w:t>Drosophila</w:t>
      </w:r>
      <w:r w:rsidR="00F628EF">
        <w:rPr>
          <w:rFonts w:asciiTheme="minorHAnsi" w:hAnsiTheme="minorHAnsi" w:cstheme="minorHAnsi"/>
          <w:color w:val="333333"/>
          <w:szCs w:val="22"/>
        </w:rPr>
        <w:t xml:space="preserve"> species</w:t>
      </w:r>
      <w:r w:rsidR="00365C79">
        <w:rPr>
          <w:rFonts w:asciiTheme="minorHAnsi" w:hAnsiTheme="minorHAnsi" w:cstheme="minorHAnsi"/>
          <w:color w:val="333333"/>
          <w:szCs w:val="22"/>
        </w:rPr>
        <w:t>.</w:t>
      </w:r>
    </w:p>
    <w:p w14:paraId="26F23347" w14:textId="77777777" w:rsidR="001E2583" w:rsidRDefault="001E2583" w:rsidP="003636DC">
      <w:pPr>
        <w:pStyle w:val="NormalWeb"/>
        <w:shd w:val="clear" w:color="auto" w:fill="FFFFFF"/>
        <w:spacing w:line="285" w:lineRule="atLeast"/>
        <w:textAlignment w:val="baseline"/>
        <w:rPr>
          <w:rFonts w:asciiTheme="minorHAnsi" w:hAnsiTheme="minorHAnsi" w:cstheme="minorHAnsi"/>
          <w:color w:val="333333"/>
          <w:szCs w:val="22"/>
        </w:rPr>
      </w:pPr>
    </w:p>
    <w:p w14:paraId="08787E5D" w14:textId="2B9B4DFB" w:rsidR="00873F31" w:rsidRDefault="00885E41" w:rsidP="0066067D">
      <w:pPr>
        <w:pStyle w:val="NormalWeb"/>
        <w:shd w:val="clear" w:color="auto" w:fill="FFFFFF"/>
        <w:spacing w:line="285" w:lineRule="atLeast"/>
        <w:jc w:val="center"/>
        <w:textAlignment w:val="baseline"/>
        <w:rPr>
          <w:rFonts w:asciiTheme="minorHAnsi" w:hAnsiTheme="minorHAnsi" w:cstheme="minorHAnsi"/>
          <w:color w:val="333333"/>
          <w:szCs w:val="22"/>
        </w:rPr>
      </w:pPr>
      <w:r w:rsidRPr="00885E41">
        <w:rPr>
          <w:rFonts w:asciiTheme="minorHAnsi" w:hAnsiTheme="minorHAnsi" w:cstheme="minorHAnsi"/>
          <w:noProof/>
          <w:color w:val="333333"/>
          <w:szCs w:val="22"/>
        </w:rPr>
        <w:lastRenderedPageBreak/>
        <w:drawing>
          <wp:inline distT="0" distB="0" distL="0" distR="0" wp14:anchorId="000B62D7" wp14:editId="5A748238">
            <wp:extent cx="3833557" cy="409114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3557" cy="4091148"/>
                    </a:xfrm>
                    <a:prstGeom prst="rect">
                      <a:avLst/>
                    </a:prstGeom>
                  </pic:spPr>
                </pic:pic>
              </a:graphicData>
            </a:graphic>
          </wp:inline>
        </w:drawing>
      </w:r>
    </w:p>
    <w:p w14:paraId="6975A0BA" w14:textId="66424950" w:rsidR="008527B4" w:rsidRDefault="009559FF" w:rsidP="00F4016F">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Figure 1</w:t>
      </w:r>
      <w:r w:rsidR="006E4EF1">
        <w:rPr>
          <w:rFonts w:asciiTheme="minorHAnsi" w:hAnsiTheme="minorHAnsi" w:cstheme="minorHAnsi"/>
          <w:b/>
          <w:color w:val="333333"/>
          <w:szCs w:val="22"/>
        </w:rPr>
        <w:t>0</w:t>
      </w:r>
      <w:r>
        <w:rPr>
          <w:rFonts w:asciiTheme="minorHAnsi" w:hAnsiTheme="minorHAnsi" w:cstheme="minorHAnsi"/>
          <w:b/>
          <w:color w:val="333333"/>
          <w:szCs w:val="22"/>
        </w:rPr>
        <w:t xml:space="preserve">   </w:t>
      </w:r>
      <w:r w:rsidR="00DE0100" w:rsidRPr="00DE0100">
        <w:rPr>
          <w:rFonts w:asciiTheme="minorHAnsi" w:hAnsiTheme="minorHAnsi" w:cstheme="minorHAnsi"/>
          <w:b/>
          <w:color w:val="333333"/>
          <w:szCs w:val="22"/>
        </w:rPr>
        <w:t xml:space="preserve">Multiple sequence alignment of </w:t>
      </w:r>
      <w:r w:rsidR="0066067D">
        <w:rPr>
          <w:rFonts w:asciiTheme="minorHAnsi" w:hAnsiTheme="minorHAnsi" w:cstheme="minorHAnsi"/>
          <w:b/>
          <w:color w:val="333333"/>
          <w:szCs w:val="22"/>
        </w:rPr>
        <w:t>28</w:t>
      </w:r>
      <w:r w:rsidR="00DE0100" w:rsidRPr="00DE0100">
        <w:rPr>
          <w:rFonts w:asciiTheme="minorHAnsi" w:hAnsiTheme="minorHAnsi" w:cstheme="minorHAnsi"/>
          <w:b/>
          <w:color w:val="333333"/>
          <w:szCs w:val="22"/>
        </w:rPr>
        <w:t xml:space="preserve"> </w:t>
      </w:r>
      <w:r w:rsidR="00DE0100" w:rsidRPr="00F4016F">
        <w:rPr>
          <w:rFonts w:asciiTheme="minorHAnsi" w:hAnsiTheme="minorHAnsi" w:cstheme="minorHAnsi"/>
          <w:b/>
          <w:i/>
          <w:color w:val="333333"/>
          <w:szCs w:val="22"/>
        </w:rPr>
        <w:t>Drosophila</w:t>
      </w:r>
      <w:r w:rsidR="00DE0100" w:rsidRPr="00DE0100">
        <w:rPr>
          <w:rFonts w:asciiTheme="minorHAnsi" w:hAnsiTheme="minorHAnsi" w:cstheme="minorHAnsi"/>
          <w:b/>
          <w:color w:val="333333"/>
          <w:szCs w:val="22"/>
        </w:rPr>
        <w:t xml:space="preserve"> species with conservation scores from </w:t>
      </w:r>
      <w:proofErr w:type="spellStart"/>
      <w:r w:rsidR="00DE0100" w:rsidRPr="00DE0100">
        <w:rPr>
          <w:rFonts w:asciiTheme="minorHAnsi" w:hAnsiTheme="minorHAnsi" w:cstheme="minorHAnsi"/>
          <w:b/>
          <w:color w:val="333333"/>
          <w:szCs w:val="22"/>
        </w:rPr>
        <w:t>PhastCons</w:t>
      </w:r>
      <w:proofErr w:type="spellEnd"/>
      <w:r w:rsidR="00DE0100" w:rsidRPr="00DE0100">
        <w:rPr>
          <w:rFonts w:asciiTheme="minorHAnsi" w:hAnsiTheme="minorHAnsi" w:cstheme="minorHAnsi"/>
          <w:b/>
          <w:color w:val="333333"/>
          <w:szCs w:val="22"/>
        </w:rPr>
        <w:t xml:space="preserve"> and </w:t>
      </w:r>
      <w:proofErr w:type="spellStart"/>
      <w:r w:rsidR="00DE0100" w:rsidRPr="00DE0100">
        <w:rPr>
          <w:rFonts w:asciiTheme="minorHAnsi" w:hAnsiTheme="minorHAnsi" w:cstheme="minorHAnsi"/>
          <w:b/>
          <w:color w:val="333333"/>
          <w:szCs w:val="22"/>
        </w:rPr>
        <w:t>phyloP</w:t>
      </w:r>
      <w:proofErr w:type="spellEnd"/>
      <w:r w:rsidR="00DE0100" w:rsidRPr="00DE0100">
        <w:rPr>
          <w:rFonts w:asciiTheme="minorHAnsi" w:hAnsiTheme="minorHAnsi" w:cstheme="minorHAnsi"/>
          <w:b/>
          <w:color w:val="333333"/>
          <w:szCs w:val="22"/>
        </w:rPr>
        <w:t xml:space="preserve"> for the region surrounding the TSS of </w:t>
      </w:r>
      <w:proofErr w:type="spellStart"/>
      <w:r w:rsidR="00DE0100" w:rsidRPr="00DE0100">
        <w:rPr>
          <w:rFonts w:asciiTheme="minorHAnsi" w:hAnsiTheme="minorHAnsi" w:cstheme="minorHAnsi"/>
          <w:b/>
          <w:i/>
          <w:color w:val="333333"/>
          <w:szCs w:val="22"/>
        </w:rPr>
        <w:t>sev</w:t>
      </w:r>
      <w:proofErr w:type="spellEnd"/>
      <w:r w:rsidR="00DE0100" w:rsidRPr="00DE0100">
        <w:rPr>
          <w:rFonts w:asciiTheme="minorHAnsi" w:hAnsiTheme="minorHAnsi" w:cstheme="minorHAnsi"/>
          <w:b/>
          <w:color w:val="333333"/>
          <w:szCs w:val="22"/>
        </w:rPr>
        <w:t>.</w:t>
      </w:r>
      <w:r w:rsidR="00D33979">
        <w:rPr>
          <w:rFonts w:asciiTheme="minorHAnsi" w:hAnsiTheme="minorHAnsi" w:cstheme="minorHAnsi"/>
          <w:b/>
          <w:color w:val="333333"/>
          <w:szCs w:val="22"/>
        </w:rPr>
        <w:t xml:space="preserve"> (Inset) The Initiator</w:t>
      </w:r>
      <w:r w:rsidR="008F5F37">
        <w:rPr>
          <w:rFonts w:asciiTheme="minorHAnsi" w:hAnsiTheme="minorHAnsi" w:cstheme="minorHAnsi"/>
          <w:b/>
          <w:color w:val="333333"/>
          <w:szCs w:val="22"/>
        </w:rPr>
        <w:t xml:space="preserve"> motif in </w:t>
      </w:r>
      <w:r w:rsidR="008F5F37">
        <w:rPr>
          <w:rFonts w:asciiTheme="minorHAnsi" w:hAnsiTheme="minorHAnsi" w:cstheme="minorHAnsi"/>
          <w:b/>
          <w:i/>
          <w:color w:val="333333"/>
          <w:szCs w:val="22"/>
        </w:rPr>
        <w:t xml:space="preserve">D. melanogaster </w:t>
      </w:r>
      <w:r w:rsidR="008F5F37">
        <w:rPr>
          <w:rFonts w:asciiTheme="minorHAnsi" w:hAnsiTheme="minorHAnsi" w:cstheme="minorHAnsi"/>
          <w:b/>
          <w:color w:val="333333"/>
          <w:szCs w:val="22"/>
        </w:rPr>
        <w:t>is conserved in 15 other Drosophila species</w:t>
      </w:r>
      <w:r w:rsidR="00AF4F47">
        <w:rPr>
          <w:rFonts w:asciiTheme="minorHAnsi" w:hAnsiTheme="minorHAnsi" w:cstheme="minorHAnsi"/>
          <w:b/>
          <w:color w:val="333333"/>
          <w:szCs w:val="22"/>
        </w:rPr>
        <w:t>.</w:t>
      </w:r>
    </w:p>
    <w:p w14:paraId="795EE16E" w14:textId="07D666F0" w:rsidR="0043752A" w:rsidRDefault="0043752A" w:rsidP="008527B4">
      <w:pPr>
        <w:pStyle w:val="NormalWeb"/>
        <w:shd w:val="clear" w:color="auto" w:fill="FFFFFF"/>
        <w:spacing w:line="285" w:lineRule="atLeast"/>
        <w:ind w:left="360"/>
        <w:textAlignment w:val="baseline"/>
        <w:rPr>
          <w:rFonts w:asciiTheme="minorHAnsi" w:hAnsiTheme="minorHAnsi" w:cstheme="minorHAnsi"/>
          <w:b/>
          <w:color w:val="333333"/>
          <w:szCs w:val="22"/>
        </w:rPr>
      </w:pPr>
      <w:r>
        <w:rPr>
          <w:rFonts w:asciiTheme="minorHAnsi" w:hAnsiTheme="minorHAnsi" w:cstheme="minorHAnsi"/>
          <w:b/>
          <w:color w:val="333333"/>
          <w:szCs w:val="22"/>
        </w:rPr>
        <w:t>Q1</w:t>
      </w:r>
      <w:r w:rsidR="00E0097E">
        <w:rPr>
          <w:rFonts w:asciiTheme="minorHAnsi" w:hAnsiTheme="minorHAnsi" w:cstheme="minorHAnsi"/>
          <w:b/>
          <w:color w:val="333333"/>
          <w:szCs w:val="22"/>
        </w:rPr>
        <w:t>2</w:t>
      </w:r>
      <w:r>
        <w:rPr>
          <w:rFonts w:asciiTheme="minorHAnsi" w:hAnsiTheme="minorHAnsi" w:cstheme="minorHAnsi"/>
          <w:b/>
          <w:color w:val="333333"/>
          <w:szCs w:val="22"/>
        </w:rPr>
        <w:t xml:space="preserve">. What is the sequence of the Initiator motif for the </w:t>
      </w:r>
      <w:proofErr w:type="spellStart"/>
      <w:r w:rsidRPr="0043752A">
        <w:rPr>
          <w:rFonts w:asciiTheme="minorHAnsi" w:hAnsiTheme="minorHAnsi" w:cstheme="minorHAnsi"/>
          <w:b/>
          <w:i/>
          <w:color w:val="333333"/>
          <w:szCs w:val="22"/>
        </w:rPr>
        <w:t>sev</w:t>
      </w:r>
      <w:proofErr w:type="spellEnd"/>
      <w:r>
        <w:rPr>
          <w:rFonts w:asciiTheme="minorHAnsi" w:hAnsiTheme="minorHAnsi" w:cstheme="minorHAnsi"/>
          <w:b/>
          <w:color w:val="333333"/>
          <w:szCs w:val="22"/>
        </w:rPr>
        <w:t xml:space="preserve"> gene?</w:t>
      </w:r>
    </w:p>
    <w:p w14:paraId="741E0221" w14:textId="77777777" w:rsidR="005E5B15" w:rsidRDefault="005E5B15" w:rsidP="009559FF">
      <w:pPr>
        <w:pStyle w:val="NormalWeb"/>
        <w:shd w:val="clear" w:color="auto" w:fill="FFFFFF"/>
        <w:spacing w:line="285" w:lineRule="atLeast"/>
        <w:ind w:left="360"/>
        <w:textAlignment w:val="baseline"/>
        <w:rPr>
          <w:rFonts w:asciiTheme="minorHAnsi" w:hAnsiTheme="minorHAnsi" w:cstheme="minorHAnsi"/>
          <w:b/>
          <w:color w:val="333333"/>
          <w:szCs w:val="22"/>
        </w:rPr>
      </w:pPr>
    </w:p>
    <w:p w14:paraId="55048A68" w14:textId="0879EB0A" w:rsidR="009559FF" w:rsidRDefault="0043752A" w:rsidP="005E5B15">
      <w:pPr>
        <w:pStyle w:val="NormalWeb"/>
        <w:shd w:val="clear" w:color="auto" w:fill="FFFFFF"/>
        <w:spacing w:line="285" w:lineRule="atLeast"/>
        <w:ind w:left="360"/>
        <w:textAlignment w:val="baseline"/>
        <w:rPr>
          <w:rFonts w:asciiTheme="minorHAnsi" w:hAnsiTheme="minorHAnsi" w:cstheme="minorHAnsi"/>
          <w:b/>
          <w:color w:val="333333"/>
          <w:szCs w:val="22"/>
        </w:rPr>
      </w:pPr>
      <w:r>
        <w:rPr>
          <w:rFonts w:asciiTheme="minorHAnsi" w:hAnsiTheme="minorHAnsi" w:cstheme="minorHAnsi"/>
          <w:b/>
          <w:color w:val="333333"/>
          <w:szCs w:val="22"/>
        </w:rPr>
        <w:t>Q1</w:t>
      </w:r>
      <w:r w:rsidR="00E0097E">
        <w:rPr>
          <w:rFonts w:asciiTheme="minorHAnsi" w:hAnsiTheme="minorHAnsi" w:cstheme="minorHAnsi"/>
          <w:b/>
          <w:color w:val="333333"/>
          <w:szCs w:val="22"/>
        </w:rPr>
        <w:t>3</w:t>
      </w:r>
      <w:r>
        <w:rPr>
          <w:rFonts w:asciiTheme="minorHAnsi" w:hAnsiTheme="minorHAnsi" w:cstheme="minorHAnsi"/>
          <w:b/>
          <w:color w:val="333333"/>
          <w:szCs w:val="22"/>
        </w:rPr>
        <w:t>.</w:t>
      </w:r>
      <w:r w:rsidR="00834F3B">
        <w:rPr>
          <w:rFonts w:asciiTheme="minorHAnsi" w:hAnsiTheme="minorHAnsi" w:cstheme="minorHAnsi"/>
          <w:b/>
          <w:color w:val="333333"/>
          <w:szCs w:val="22"/>
        </w:rPr>
        <w:t xml:space="preserve"> </w:t>
      </w:r>
      <w:r w:rsidR="001C3E48">
        <w:rPr>
          <w:rFonts w:asciiTheme="minorHAnsi" w:hAnsiTheme="minorHAnsi" w:cstheme="minorHAnsi"/>
          <w:b/>
          <w:color w:val="333333"/>
          <w:szCs w:val="22"/>
        </w:rPr>
        <w:t xml:space="preserve">Based on the location of the </w:t>
      </w:r>
      <w:r w:rsidR="008A6B19">
        <w:rPr>
          <w:rFonts w:asciiTheme="minorHAnsi" w:hAnsiTheme="minorHAnsi" w:cstheme="minorHAnsi"/>
          <w:b/>
          <w:color w:val="333333"/>
          <w:szCs w:val="22"/>
        </w:rPr>
        <w:t xml:space="preserve">conserved </w:t>
      </w:r>
      <w:r w:rsidR="001C3E48">
        <w:rPr>
          <w:rFonts w:asciiTheme="minorHAnsi" w:hAnsiTheme="minorHAnsi" w:cstheme="minorHAnsi"/>
          <w:b/>
          <w:color w:val="333333"/>
          <w:szCs w:val="22"/>
        </w:rPr>
        <w:t>Initiator motif</w:t>
      </w:r>
      <w:r w:rsidR="00E203F0">
        <w:rPr>
          <w:rFonts w:asciiTheme="minorHAnsi" w:hAnsiTheme="minorHAnsi" w:cstheme="minorHAnsi"/>
          <w:b/>
          <w:color w:val="333333"/>
          <w:szCs w:val="22"/>
        </w:rPr>
        <w:t>,</w:t>
      </w:r>
      <w:r w:rsidR="001C3E48">
        <w:rPr>
          <w:rFonts w:asciiTheme="minorHAnsi" w:hAnsiTheme="minorHAnsi" w:cstheme="minorHAnsi"/>
          <w:b/>
          <w:color w:val="333333"/>
          <w:szCs w:val="22"/>
        </w:rPr>
        <w:t xml:space="preserve"> </w:t>
      </w:r>
      <w:r w:rsidR="00E203F0">
        <w:rPr>
          <w:rFonts w:asciiTheme="minorHAnsi" w:hAnsiTheme="minorHAnsi" w:cstheme="minorHAnsi"/>
          <w:b/>
          <w:color w:val="333333"/>
          <w:szCs w:val="22"/>
        </w:rPr>
        <w:t>w</w:t>
      </w:r>
      <w:r w:rsidR="00834F3B">
        <w:rPr>
          <w:rFonts w:asciiTheme="minorHAnsi" w:hAnsiTheme="minorHAnsi" w:cstheme="minorHAnsi"/>
          <w:b/>
          <w:color w:val="333333"/>
          <w:szCs w:val="22"/>
        </w:rPr>
        <w:t>hat is the coordinate of the first nucleotide of exon 1?</w:t>
      </w:r>
    </w:p>
    <w:p w14:paraId="256426FF" w14:textId="77777777" w:rsidR="005E5B15" w:rsidRDefault="005E5B15" w:rsidP="00F4016F">
      <w:pPr>
        <w:pStyle w:val="NormalWeb"/>
        <w:shd w:val="clear" w:color="auto" w:fill="FFFFFF"/>
        <w:spacing w:line="285" w:lineRule="atLeast"/>
        <w:textAlignment w:val="baseline"/>
        <w:rPr>
          <w:rFonts w:asciiTheme="minorHAnsi" w:hAnsiTheme="minorHAnsi" w:cstheme="minorHAnsi"/>
          <w:b/>
          <w:color w:val="333333"/>
          <w:szCs w:val="22"/>
        </w:rPr>
      </w:pPr>
    </w:p>
    <w:p w14:paraId="5A685A7A" w14:textId="058B628B" w:rsidR="001F1856" w:rsidRPr="00841289" w:rsidRDefault="001F1856" w:rsidP="001F1856">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REFERENCES</w:t>
      </w:r>
    </w:p>
    <w:p w14:paraId="6989A9F3" w14:textId="628AAE54" w:rsidR="007A311B" w:rsidRPr="007A311B" w:rsidRDefault="00A73503" w:rsidP="007A311B">
      <w:pPr>
        <w:widowControl w:val="0"/>
        <w:autoSpaceDE w:val="0"/>
        <w:autoSpaceDN w:val="0"/>
        <w:adjustRightInd w:val="0"/>
        <w:spacing w:line="240" w:lineRule="atLeast"/>
        <w:ind w:left="640" w:hanging="640"/>
        <w:rPr>
          <w:rFonts w:ascii="Arial" w:eastAsia="Times New Roman" w:hAnsi="Arial" w:cs="Arial"/>
          <w:noProof/>
        </w:rPr>
      </w:pPr>
      <w:r>
        <w:rPr>
          <w:rFonts w:ascii="Arial" w:hAnsi="Arial" w:cs="Arial"/>
          <w:szCs w:val="22"/>
        </w:rPr>
        <w:fldChar w:fldCharType="begin" w:fldLock="1"/>
      </w:r>
      <w:r>
        <w:rPr>
          <w:rFonts w:ascii="Arial" w:hAnsi="Arial" w:cs="Arial"/>
          <w:szCs w:val="22"/>
        </w:rPr>
        <w:instrText xml:space="preserve">ADDIN Mendeley Bibliography CSL_BIBLIOGRAPHY </w:instrText>
      </w:r>
      <w:r>
        <w:rPr>
          <w:rFonts w:ascii="Arial" w:hAnsi="Arial" w:cs="Arial"/>
          <w:szCs w:val="22"/>
        </w:rPr>
        <w:fldChar w:fldCharType="separate"/>
      </w:r>
      <w:r w:rsidR="007A311B" w:rsidRPr="007A311B">
        <w:rPr>
          <w:rFonts w:ascii="Arial" w:eastAsia="Times New Roman" w:hAnsi="Arial" w:cs="Arial"/>
          <w:noProof/>
        </w:rPr>
        <w:t>1.</w:t>
      </w:r>
      <w:r w:rsidR="007A311B" w:rsidRPr="007A311B">
        <w:rPr>
          <w:rFonts w:ascii="Arial" w:eastAsia="Times New Roman" w:hAnsi="Arial" w:cs="Arial"/>
          <w:noProof/>
        </w:rPr>
        <w:tab/>
        <w:t xml:space="preserve">Batut, P., Dobin, A., Plessy, C., Carninci, P. &amp; Gingeras, T. R. High-fidelity promoter profiling reveals widespread alternative promoter usage and transposon-driven developmental gene expression. </w:t>
      </w:r>
      <w:r w:rsidR="007A311B" w:rsidRPr="007A311B">
        <w:rPr>
          <w:rFonts w:ascii="Arial" w:eastAsia="Times New Roman" w:hAnsi="Arial" w:cs="Arial"/>
          <w:i/>
          <w:iCs/>
          <w:noProof/>
        </w:rPr>
        <w:t>Genome Res.</w:t>
      </w:r>
      <w:r w:rsidR="007A311B" w:rsidRPr="007A311B">
        <w:rPr>
          <w:rFonts w:ascii="Arial" w:eastAsia="Times New Roman" w:hAnsi="Arial" w:cs="Arial"/>
          <w:noProof/>
        </w:rPr>
        <w:t xml:space="preserve"> </w:t>
      </w:r>
      <w:r w:rsidR="007A311B" w:rsidRPr="007A311B">
        <w:rPr>
          <w:rFonts w:ascii="Arial" w:eastAsia="Times New Roman" w:hAnsi="Arial" w:cs="Arial"/>
          <w:b/>
          <w:bCs/>
          <w:noProof/>
        </w:rPr>
        <w:t>23,</w:t>
      </w:r>
      <w:r w:rsidR="007A311B" w:rsidRPr="007A311B">
        <w:rPr>
          <w:rFonts w:ascii="Arial" w:eastAsia="Times New Roman" w:hAnsi="Arial" w:cs="Arial"/>
          <w:noProof/>
        </w:rPr>
        <w:t xml:space="preserve"> 169–180 (2013).</w:t>
      </w:r>
    </w:p>
    <w:p w14:paraId="6149AD50" w14:textId="6238BD6C" w:rsidR="007A311B" w:rsidRPr="007A311B" w:rsidRDefault="007A311B" w:rsidP="00F15BE5">
      <w:pPr>
        <w:widowControl w:val="0"/>
        <w:autoSpaceDE w:val="0"/>
        <w:autoSpaceDN w:val="0"/>
        <w:adjustRightInd w:val="0"/>
        <w:spacing w:line="240" w:lineRule="atLeast"/>
        <w:ind w:left="634" w:hanging="634"/>
        <w:rPr>
          <w:rFonts w:ascii="Arial" w:hAnsi="Arial" w:cs="Arial"/>
          <w:noProof/>
        </w:rPr>
      </w:pPr>
      <w:r w:rsidRPr="007A311B">
        <w:rPr>
          <w:rFonts w:ascii="Arial" w:eastAsia="Times New Roman" w:hAnsi="Arial" w:cs="Arial"/>
          <w:noProof/>
        </w:rPr>
        <w:t>2.</w:t>
      </w:r>
      <w:r w:rsidRPr="007A311B">
        <w:rPr>
          <w:rFonts w:ascii="Arial" w:eastAsia="Times New Roman" w:hAnsi="Arial" w:cs="Arial"/>
          <w:noProof/>
        </w:rPr>
        <w:tab/>
        <w:t xml:space="preserve">Skene, P. J. &amp; Henikoff, S. A simple method for generating high-resolution maps of genome-wide protein binding. </w:t>
      </w:r>
      <w:r w:rsidRPr="007A311B">
        <w:rPr>
          <w:rFonts w:ascii="Arial" w:eastAsia="Times New Roman" w:hAnsi="Arial" w:cs="Arial"/>
          <w:i/>
          <w:iCs/>
          <w:noProof/>
        </w:rPr>
        <w:t>Elife</w:t>
      </w:r>
      <w:r w:rsidRPr="007A311B">
        <w:rPr>
          <w:rFonts w:ascii="Arial" w:eastAsia="Times New Roman" w:hAnsi="Arial" w:cs="Arial"/>
          <w:noProof/>
        </w:rPr>
        <w:t xml:space="preserve"> </w:t>
      </w:r>
      <w:r w:rsidRPr="007A311B">
        <w:rPr>
          <w:rFonts w:ascii="Arial" w:eastAsia="Times New Roman" w:hAnsi="Arial" w:cs="Arial"/>
          <w:b/>
          <w:bCs/>
          <w:noProof/>
        </w:rPr>
        <w:t>4,</w:t>
      </w:r>
      <w:r w:rsidRPr="007A311B">
        <w:rPr>
          <w:rFonts w:ascii="Arial" w:eastAsia="Times New Roman" w:hAnsi="Arial" w:cs="Arial"/>
          <w:noProof/>
        </w:rPr>
        <w:t xml:space="preserve"> e09225 (2015).</w:t>
      </w:r>
    </w:p>
    <w:p w14:paraId="3C078B09" w14:textId="1EE7C699" w:rsidR="00F4016F" w:rsidRPr="00F4016F" w:rsidRDefault="00A73503" w:rsidP="00F15BE5">
      <w:pPr>
        <w:widowControl w:val="0"/>
        <w:autoSpaceDE w:val="0"/>
        <w:autoSpaceDN w:val="0"/>
        <w:adjustRightInd w:val="0"/>
        <w:spacing w:line="240" w:lineRule="atLeast"/>
        <w:rPr>
          <w:rFonts w:ascii="Arial" w:hAnsi="Arial" w:cs="Arial"/>
          <w:szCs w:val="22"/>
        </w:rPr>
      </w:pPr>
      <w:r>
        <w:rPr>
          <w:rFonts w:ascii="Arial" w:hAnsi="Arial" w:cs="Arial"/>
          <w:szCs w:val="22"/>
        </w:rPr>
        <w:fldChar w:fldCharType="end"/>
      </w:r>
    </w:p>
    <w:sectPr w:rsidR="00F4016F" w:rsidRPr="00F4016F" w:rsidSect="00B17180">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22499" w14:textId="77777777" w:rsidR="0021379C" w:rsidRDefault="0021379C" w:rsidP="008425AD">
      <w:r>
        <w:separator/>
      </w:r>
    </w:p>
  </w:endnote>
  <w:endnote w:type="continuationSeparator" w:id="0">
    <w:p w14:paraId="454DADE9" w14:textId="77777777" w:rsidR="0021379C" w:rsidRDefault="0021379C" w:rsidP="008425AD">
      <w:r>
        <w:continuationSeparator/>
      </w:r>
    </w:p>
  </w:endnote>
  <w:endnote w:type="continuationNotice" w:id="1">
    <w:p w14:paraId="67C335AA" w14:textId="77777777" w:rsidR="0021379C" w:rsidRDefault="00213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EE0789" w:rsidRDefault="00EE0789"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EE0789" w:rsidRDefault="00EE0789"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EE0789" w:rsidRDefault="00EE0789"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4B1E">
      <w:rPr>
        <w:rStyle w:val="PageNumber"/>
        <w:noProof/>
      </w:rPr>
      <w:t>1</w:t>
    </w:r>
    <w:r>
      <w:rPr>
        <w:rStyle w:val="PageNumber"/>
      </w:rPr>
      <w:fldChar w:fldCharType="end"/>
    </w:r>
  </w:p>
  <w:p w14:paraId="305A6A98" w14:textId="77777777" w:rsidR="00EE0789" w:rsidRDefault="00EE0789" w:rsidP="000D7F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D0332" w14:textId="77777777" w:rsidR="007C5BFE" w:rsidRDefault="007C5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5A457" w14:textId="77777777" w:rsidR="0021379C" w:rsidRDefault="0021379C" w:rsidP="008425AD">
      <w:r>
        <w:separator/>
      </w:r>
    </w:p>
  </w:footnote>
  <w:footnote w:type="continuationSeparator" w:id="0">
    <w:p w14:paraId="340DE912" w14:textId="77777777" w:rsidR="0021379C" w:rsidRDefault="0021379C" w:rsidP="008425AD">
      <w:r>
        <w:continuationSeparator/>
      </w:r>
    </w:p>
  </w:footnote>
  <w:footnote w:type="continuationNotice" w:id="1">
    <w:p w14:paraId="3843B5E1" w14:textId="77777777" w:rsidR="0021379C" w:rsidRDefault="002137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3BCE" w14:textId="77777777" w:rsidR="007C5BFE" w:rsidRDefault="007C5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8EF" w14:textId="13AD917C" w:rsidR="00EE0789" w:rsidRDefault="00EE0789" w:rsidP="000C31FD">
    <w:pPr>
      <w:pStyle w:val="Header"/>
      <w:jc w:val="right"/>
    </w:pPr>
    <w:r>
      <w:t>L</w:t>
    </w:r>
    <w:r w:rsidR="008527B4">
      <w:t xml:space="preserve">ast update: </w:t>
    </w:r>
    <w:r w:rsidR="007C5BFE">
      <w:t>12</w:t>
    </w:r>
    <w:r w:rsidR="00A42DF7">
      <w:t>/</w:t>
    </w:r>
    <w:r w:rsidR="007C5BFE">
      <w:t>31</w:t>
    </w:r>
    <w:bookmarkStart w:id="1" w:name="_GoBack"/>
    <w:bookmarkEnd w:id="1"/>
    <w:r w:rsidR="009F03BB">
      <w:t>/</w:t>
    </w:r>
    <w:r>
      <w:t>201</w:t>
    </w:r>
    <w:r w:rsidR="009F03BB">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597B" w14:textId="77777777" w:rsidR="007C5BFE" w:rsidRDefault="007C5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4CA843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684B4E0"/>
    <w:lvl w:ilvl="0">
      <w:start w:val="1"/>
      <w:numFmt w:val="decimal"/>
      <w:lvlText w:val="Q%1."/>
      <w:lvlJc w:val="left"/>
      <w:pPr>
        <w:tabs>
          <w:tab w:val="num" w:pos="360"/>
        </w:tabs>
        <w:ind w:left="360" w:hanging="360"/>
      </w:pPr>
      <w:rPr>
        <w:rFonts w:ascii="Arial" w:hAnsi="Arial" w:hint="default"/>
        <w:b/>
        <w:bCs/>
        <w:i w:val="0"/>
        <w:iCs w:val="0"/>
        <w:sz w:val="22"/>
        <w:szCs w:val="22"/>
      </w:rPr>
    </w:lvl>
  </w:abstractNum>
  <w:abstractNum w:abstractNumId="3" w15:restartNumberingAfterBreak="0">
    <w:nsid w:val="04363378"/>
    <w:multiLevelType w:val="multilevel"/>
    <w:tmpl w:val="6D327F1A"/>
    <w:lvl w:ilvl="0">
      <w:start w:val="1"/>
      <w:numFmt w:val="none"/>
      <w:lvlText w:val="Q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4F196E"/>
    <w:multiLevelType w:val="hybridMultilevel"/>
    <w:tmpl w:val="D62A96DA"/>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3596C"/>
    <w:multiLevelType w:val="hybridMultilevel"/>
    <w:tmpl w:val="BF0A6B12"/>
    <w:lvl w:ilvl="0" w:tplc="8A8493AA">
      <w:start w:val="1"/>
      <w:numFmt w:val="bullet"/>
      <w:lvlText w:val=""/>
      <w:lvlJc w:val="left"/>
      <w:pPr>
        <w:ind w:left="720" w:hanging="360"/>
      </w:pPr>
      <w:rPr>
        <w:rFonts w:ascii="Symbol" w:hAnsi="Symbol" w:hint="default"/>
      </w:rPr>
    </w:lvl>
    <w:lvl w:ilvl="1" w:tplc="7B60B4B4">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F5AB0"/>
    <w:multiLevelType w:val="hybridMultilevel"/>
    <w:tmpl w:val="4E5E0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F359C2"/>
    <w:multiLevelType w:val="hybridMultilevel"/>
    <w:tmpl w:val="6D327F1A"/>
    <w:lvl w:ilvl="0" w:tplc="AC720BE8">
      <w:start w:val="1"/>
      <w:numFmt w:val="none"/>
      <w:lvlText w:val="Q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D30F1"/>
    <w:multiLevelType w:val="hybridMultilevel"/>
    <w:tmpl w:val="FADC89E4"/>
    <w:lvl w:ilvl="0" w:tplc="0D26DB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A2E54"/>
    <w:multiLevelType w:val="hybridMultilevel"/>
    <w:tmpl w:val="14E4CFAA"/>
    <w:lvl w:ilvl="0" w:tplc="59EC05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9079D"/>
    <w:multiLevelType w:val="hybridMultilevel"/>
    <w:tmpl w:val="696029F4"/>
    <w:lvl w:ilvl="0" w:tplc="7B60B4B4">
      <w:numFmt w:val="bullet"/>
      <w:lvlText w:val="•"/>
      <w:lvlJc w:val="left"/>
      <w:pPr>
        <w:ind w:left="1088" w:hanging="360"/>
      </w:pPr>
      <w:rPr>
        <w:rFonts w:ascii="Arial" w:eastAsiaTheme="minorEastAsia" w:hAnsi="Arial" w:cs="Aria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1" w15:restartNumberingAfterBreak="0">
    <w:nsid w:val="1BAE0EF0"/>
    <w:multiLevelType w:val="multilevel"/>
    <w:tmpl w:val="FB22D3BE"/>
    <w:lvl w:ilvl="0">
      <w:start w:val="1"/>
      <w:numFmt w:val="none"/>
      <w:lvlText w:val="Q2."/>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5A6648"/>
    <w:multiLevelType w:val="hybridMultilevel"/>
    <w:tmpl w:val="7B32A04A"/>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72873"/>
    <w:multiLevelType w:val="hybridMultilevel"/>
    <w:tmpl w:val="76A65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25B0D"/>
    <w:multiLevelType w:val="hybridMultilevel"/>
    <w:tmpl w:val="B4A84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37F51"/>
    <w:multiLevelType w:val="hybridMultilevel"/>
    <w:tmpl w:val="0F78B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C4B68"/>
    <w:multiLevelType w:val="hybridMultilevel"/>
    <w:tmpl w:val="C6DC610C"/>
    <w:lvl w:ilvl="0" w:tplc="3ADC8488">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7" w15:restartNumberingAfterBreak="0">
    <w:nsid w:val="37B71CCA"/>
    <w:multiLevelType w:val="hybridMultilevel"/>
    <w:tmpl w:val="74043A46"/>
    <w:lvl w:ilvl="0" w:tplc="0D26DB2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8E8558A"/>
    <w:multiLevelType w:val="hybridMultilevel"/>
    <w:tmpl w:val="938290D0"/>
    <w:lvl w:ilvl="0" w:tplc="768A27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D548C"/>
    <w:multiLevelType w:val="hybridMultilevel"/>
    <w:tmpl w:val="3A067902"/>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02601"/>
    <w:multiLevelType w:val="hybridMultilevel"/>
    <w:tmpl w:val="78D607C0"/>
    <w:lvl w:ilvl="0" w:tplc="44DCF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8554AE"/>
    <w:multiLevelType w:val="hybridMultilevel"/>
    <w:tmpl w:val="CFCC56D6"/>
    <w:lvl w:ilvl="0" w:tplc="5FC451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D2E38"/>
    <w:multiLevelType w:val="hybridMultilevel"/>
    <w:tmpl w:val="9C005B6E"/>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055CD"/>
    <w:multiLevelType w:val="hybridMultilevel"/>
    <w:tmpl w:val="A300E202"/>
    <w:lvl w:ilvl="0" w:tplc="947A82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C0678"/>
    <w:multiLevelType w:val="hybridMultilevel"/>
    <w:tmpl w:val="FAB47FD2"/>
    <w:lvl w:ilvl="0" w:tplc="29FE58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2D6787"/>
    <w:multiLevelType w:val="hybridMultilevel"/>
    <w:tmpl w:val="8AFEC1F8"/>
    <w:lvl w:ilvl="0" w:tplc="2F12400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60921DA2"/>
    <w:multiLevelType w:val="hybridMultilevel"/>
    <w:tmpl w:val="14266DE0"/>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90E8E"/>
    <w:multiLevelType w:val="hybridMultilevel"/>
    <w:tmpl w:val="1AF223DE"/>
    <w:lvl w:ilvl="0" w:tplc="AB125B76">
      <w:start w:val="1"/>
      <w:numFmt w:val="bullet"/>
      <w:lvlText w:val=""/>
      <w:lvlJc w:val="left"/>
      <w:pPr>
        <w:ind w:left="108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6318A"/>
    <w:multiLevelType w:val="multilevel"/>
    <w:tmpl w:val="6D327F1A"/>
    <w:lvl w:ilvl="0">
      <w:start w:val="1"/>
      <w:numFmt w:val="none"/>
      <w:lvlText w:val="Q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E577A2"/>
    <w:multiLevelType w:val="multilevel"/>
    <w:tmpl w:val="F05C8336"/>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4747F8"/>
    <w:multiLevelType w:val="hybridMultilevel"/>
    <w:tmpl w:val="01F6B280"/>
    <w:lvl w:ilvl="0" w:tplc="6D04ABC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9B4C8E"/>
    <w:multiLevelType w:val="hybridMultilevel"/>
    <w:tmpl w:val="3B0CAA42"/>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F3E97"/>
    <w:multiLevelType w:val="hybridMultilevel"/>
    <w:tmpl w:val="F836D3A0"/>
    <w:lvl w:ilvl="0" w:tplc="AB125B76">
      <w:start w:val="1"/>
      <w:numFmt w:val="bullet"/>
      <w:lvlText w:val=""/>
      <w:lvlJc w:val="left"/>
      <w:pPr>
        <w:ind w:left="108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DF413D"/>
    <w:multiLevelType w:val="hybridMultilevel"/>
    <w:tmpl w:val="F426FE72"/>
    <w:lvl w:ilvl="0" w:tplc="04090003">
      <w:start w:val="1"/>
      <w:numFmt w:val="bullet"/>
      <w:lvlText w:val="o"/>
      <w:lvlJc w:val="left"/>
      <w:pPr>
        <w:ind w:left="720" w:hanging="360"/>
      </w:pPr>
      <w:rPr>
        <w:rFonts w:ascii="Courier New" w:hAnsi="Courier New" w:cs="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C18AF"/>
    <w:multiLevelType w:val="hybridMultilevel"/>
    <w:tmpl w:val="C3E0E678"/>
    <w:lvl w:ilvl="0" w:tplc="0D1C6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5CCE"/>
    <w:multiLevelType w:val="hybridMultilevel"/>
    <w:tmpl w:val="A1468F86"/>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1102D"/>
    <w:multiLevelType w:val="hybridMultilevel"/>
    <w:tmpl w:val="7B54D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4C30D2"/>
    <w:multiLevelType w:val="multilevel"/>
    <w:tmpl w:val="696029F4"/>
    <w:lvl w:ilvl="0">
      <w:numFmt w:val="bullet"/>
      <w:lvlText w:val="•"/>
      <w:lvlJc w:val="left"/>
      <w:pPr>
        <w:ind w:left="1088" w:hanging="360"/>
      </w:pPr>
      <w:rPr>
        <w:rFonts w:ascii="Arial" w:eastAsiaTheme="minorEastAsia" w:hAnsi="Arial" w:cs="Arial" w:hint="default"/>
      </w:rPr>
    </w:lvl>
    <w:lvl w:ilvl="1">
      <w:start w:val="1"/>
      <w:numFmt w:val="bullet"/>
      <w:lvlText w:val="o"/>
      <w:lvlJc w:val="left"/>
      <w:pPr>
        <w:ind w:left="1808" w:hanging="360"/>
      </w:pPr>
      <w:rPr>
        <w:rFonts w:ascii="Courier New" w:hAnsi="Courier New" w:cs="Courier New" w:hint="default"/>
      </w:rPr>
    </w:lvl>
    <w:lvl w:ilvl="2">
      <w:start w:val="1"/>
      <w:numFmt w:val="bullet"/>
      <w:lvlText w:val=""/>
      <w:lvlJc w:val="left"/>
      <w:pPr>
        <w:ind w:left="2528" w:hanging="360"/>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40" w15:restartNumberingAfterBreak="0">
    <w:nsid w:val="79852BE9"/>
    <w:multiLevelType w:val="hybridMultilevel"/>
    <w:tmpl w:val="630C529C"/>
    <w:lvl w:ilvl="0" w:tplc="04090001">
      <w:start w:val="1"/>
      <w:numFmt w:val="bullet"/>
      <w:lvlText w:val=""/>
      <w:lvlJc w:val="left"/>
      <w:pPr>
        <w:ind w:left="360" w:hanging="360"/>
      </w:pPr>
      <w:rPr>
        <w:rFonts w:ascii="Symbol" w:hAnsi="Symbol" w:hint="default"/>
      </w:rPr>
    </w:lvl>
    <w:lvl w:ilvl="1" w:tplc="9718DE3C">
      <w:start w:val="1"/>
      <w:numFmt w:val="bullet"/>
      <w:pStyle w:val="ListParagraph"/>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C32B7B"/>
    <w:multiLevelType w:val="hybridMultilevel"/>
    <w:tmpl w:val="A8F68150"/>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660AF"/>
    <w:multiLevelType w:val="hybridMultilevel"/>
    <w:tmpl w:val="ECAA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50D74"/>
    <w:multiLevelType w:val="hybridMultilevel"/>
    <w:tmpl w:val="85BAA44E"/>
    <w:lvl w:ilvl="0" w:tplc="5CC2E51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2"/>
  </w:num>
  <w:num w:numId="4">
    <w:abstractNumId w:val="32"/>
  </w:num>
  <w:num w:numId="5">
    <w:abstractNumId w:val="1"/>
  </w:num>
  <w:num w:numId="6">
    <w:abstractNumId w:val="0"/>
  </w:num>
  <w:num w:numId="7">
    <w:abstractNumId w:val="32"/>
    <w:lvlOverride w:ilvl="0">
      <w:startOverride w:val="1"/>
    </w:lvlOverride>
  </w:num>
  <w:num w:numId="8">
    <w:abstractNumId w:val="16"/>
  </w:num>
  <w:num w:numId="9">
    <w:abstractNumId w:val="7"/>
  </w:num>
  <w:num w:numId="10">
    <w:abstractNumId w:val="21"/>
  </w:num>
  <w:num w:numId="11">
    <w:abstractNumId w:val="35"/>
  </w:num>
  <w:num w:numId="12">
    <w:abstractNumId w:val="5"/>
  </w:num>
  <w:num w:numId="13">
    <w:abstractNumId w:val="38"/>
  </w:num>
  <w:num w:numId="14">
    <w:abstractNumId w:val="42"/>
  </w:num>
  <w:num w:numId="15">
    <w:abstractNumId w:val="10"/>
  </w:num>
  <w:num w:numId="16">
    <w:abstractNumId w:val="34"/>
  </w:num>
  <w:num w:numId="17">
    <w:abstractNumId w:val="14"/>
  </w:num>
  <w:num w:numId="18">
    <w:abstractNumId w:val="23"/>
  </w:num>
  <w:num w:numId="19">
    <w:abstractNumId w:val="6"/>
  </w:num>
  <w:num w:numId="20">
    <w:abstractNumId w:val="25"/>
  </w:num>
  <w:num w:numId="21">
    <w:abstractNumId w:val="9"/>
  </w:num>
  <w:num w:numId="22">
    <w:abstractNumId w:val="20"/>
  </w:num>
  <w:num w:numId="23">
    <w:abstractNumId w:val="43"/>
  </w:num>
  <w:num w:numId="24">
    <w:abstractNumId w:val="36"/>
  </w:num>
  <w:num w:numId="25">
    <w:abstractNumId w:val="18"/>
  </w:num>
  <w:num w:numId="26">
    <w:abstractNumId w:val="26"/>
  </w:num>
  <w:num w:numId="27">
    <w:abstractNumId w:val="41"/>
  </w:num>
  <w:num w:numId="28">
    <w:abstractNumId w:val="19"/>
  </w:num>
  <w:num w:numId="29">
    <w:abstractNumId w:val="2"/>
    <w:lvlOverride w:ilvl="0">
      <w:startOverride w:val="11"/>
    </w:lvlOverride>
  </w:num>
  <w:num w:numId="30">
    <w:abstractNumId w:val="8"/>
  </w:num>
  <w:num w:numId="31">
    <w:abstractNumId w:val="24"/>
  </w:num>
  <w:num w:numId="32">
    <w:abstractNumId w:val="33"/>
  </w:num>
  <w:num w:numId="33">
    <w:abstractNumId w:val="15"/>
  </w:num>
  <w:num w:numId="34">
    <w:abstractNumId w:val="29"/>
  </w:num>
  <w:num w:numId="35">
    <w:abstractNumId w:val="4"/>
  </w:num>
  <w:num w:numId="36">
    <w:abstractNumId w:val="17"/>
  </w:num>
  <w:num w:numId="37">
    <w:abstractNumId w:val="39"/>
  </w:num>
  <w:num w:numId="38">
    <w:abstractNumId w:val="13"/>
  </w:num>
  <w:num w:numId="39">
    <w:abstractNumId w:val="12"/>
  </w:num>
  <w:num w:numId="40">
    <w:abstractNumId w:val="28"/>
  </w:num>
  <w:num w:numId="41">
    <w:abstractNumId w:val="37"/>
  </w:num>
  <w:num w:numId="42">
    <w:abstractNumId w:val="11"/>
  </w:num>
  <w:num w:numId="43">
    <w:abstractNumId w:val="31"/>
  </w:num>
  <w:num w:numId="44">
    <w:abstractNumId w:val="30"/>
  </w:num>
  <w:num w:numId="45">
    <w:abstractNumId w:val="3"/>
  </w:num>
  <w:num w:numId="46">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3"/>
    <w:rsid w:val="000009D4"/>
    <w:rsid w:val="0000143A"/>
    <w:rsid w:val="00001F4B"/>
    <w:rsid w:val="00001FB2"/>
    <w:rsid w:val="000035FE"/>
    <w:rsid w:val="00006E22"/>
    <w:rsid w:val="00012661"/>
    <w:rsid w:val="00012FA7"/>
    <w:rsid w:val="0001590F"/>
    <w:rsid w:val="000163F8"/>
    <w:rsid w:val="00016DF1"/>
    <w:rsid w:val="000175A3"/>
    <w:rsid w:val="00017F87"/>
    <w:rsid w:val="00020686"/>
    <w:rsid w:val="00022132"/>
    <w:rsid w:val="00023C76"/>
    <w:rsid w:val="000247B3"/>
    <w:rsid w:val="00027C1D"/>
    <w:rsid w:val="00034C2F"/>
    <w:rsid w:val="00036C76"/>
    <w:rsid w:val="00041C08"/>
    <w:rsid w:val="00042ABA"/>
    <w:rsid w:val="00046551"/>
    <w:rsid w:val="00054AEB"/>
    <w:rsid w:val="00054D30"/>
    <w:rsid w:val="00054E5F"/>
    <w:rsid w:val="000568E8"/>
    <w:rsid w:val="0005789C"/>
    <w:rsid w:val="00062128"/>
    <w:rsid w:val="000621C3"/>
    <w:rsid w:val="00062D8B"/>
    <w:rsid w:val="000630EB"/>
    <w:rsid w:val="000662B6"/>
    <w:rsid w:val="00070A70"/>
    <w:rsid w:val="000848F7"/>
    <w:rsid w:val="000902DB"/>
    <w:rsid w:val="00090A86"/>
    <w:rsid w:val="000A451B"/>
    <w:rsid w:val="000A5F95"/>
    <w:rsid w:val="000A6901"/>
    <w:rsid w:val="000A69BB"/>
    <w:rsid w:val="000B0542"/>
    <w:rsid w:val="000C2EE0"/>
    <w:rsid w:val="000C31FD"/>
    <w:rsid w:val="000C4332"/>
    <w:rsid w:val="000C5426"/>
    <w:rsid w:val="000C7221"/>
    <w:rsid w:val="000D395B"/>
    <w:rsid w:val="000D48EC"/>
    <w:rsid w:val="000D5AF7"/>
    <w:rsid w:val="000D7F75"/>
    <w:rsid w:val="000E206D"/>
    <w:rsid w:val="000E4DDF"/>
    <w:rsid w:val="000E5BC7"/>
    <w:rsid w:val="000E753B"/>
    <w:rsid w:val="000F09CE"/>
    <w:rsid w:val="000F25CB"/>
    <w:rsid w:val="000F5F7C"/>
    <w:rsid w:val="0010188A"/>
    <w:rsid w:val="0010428C"/>
    <w:rsid w:val="00104667"/>
    <w:rsid w:val="001075C6"/>
    <w:rsid w:val="00110711"/>
    <w:rsid w:val="00111B19"/>
    <w:rsid w:val="00112078"/>
    <w:rsid w:val="001141ED"/>
    <w:rsid w:val="00117D8F"/>
    <w:rsid w:val="001207E8"/>
    <w:rsid w:val="00122F22"/>
    <w:rsid w:val="00124688"/>
    <w:rsid w:val="00125D50"/>
    <w:rsid w:val="00127357"/>
    <w:rsid w:val="00130CA9"/>
    <w:rsid w:val="0013727C"/>
    <w:rsid w:val="0013736C"/>
    <w:rsid w:val="0014036A"/>
    <w:rsid w:val="00141122"/>
    <w:rsid w:val="00144390"/>
    <w:rsid w:val="001445C6"/>
    <w:rsid w:val="0014766E"/>
    <w:rsid w:val="001517AC"/>
    <w:rsid w:val="001535F4"/>
    <w:rsid w:val="00153F43"/>
    <w:rsid w:val="00154E54"/>
    <w:rsid w:val="00156FA5"/>
    <w:rsid w:val="0016205F"/>
    <w:rsid w:val="0016549B"/>
    <w:rsid w:val="001655FA"/>
    <w:rsid w:val="0016609D"/>
    <w:rsid w:val="001718AA"/>
    <w:rsid w:val="00177651"/>
    <w:rsid w:val="0018196E"/>
    <w:rsid w:val="00181998"/>
    <w:rsid w:val="001819A0"/>
    <w:rsid w:val="00183235"/>
    <w:rsid w:val="001849EA"/>
    <w:rsid w:val="00186649"/>
    <w:rsid w:val="0019236F"/>
    <w:rsid w:val="00195AAE"/>
    <w:rsid w:val="001A0C61"/>
    <w:rsid w:val="001A1CA0"/>
    <w:rsid w:val="001A4D8B"/>
    <w:rsid w:val="001A7894"/>
    <w:rsid w:val="001B038A"/>
    <w:rsid w:val="001B5C1E"/>
    <w:rsid w:val="001C0241"/>
    <w:rsid w:val="001C24B3"/>
    <w:rsid w:val="001C3E48"/>
    <w:rsid w:val="001D0227"/>
    <w:rsid w:val="001D0DB3"/>
    <w:rsid w:val="001D4A7D"/>
    <w:rsid w:val="001D623A"/>
    <w:rsid w:val="001E2583"/>
    <w:rsid w:val="001E3235"/>
    <w:rsid w:val="001E5865"/>
    <w:rsid w:val="001E736A"/>
    <w:rsid w:val="001F0AE2"/>
    <w:rsid w:val="001F1856"/>
    <w:rsid w:val="00200EB7"/>
    <w:rsid w:val="002021FF"/>
    <w:rsid w:val="00206EC1"/>
    <w:rsid w:val="00207DBA"/>
    <w:rsid w:val="0021379C"/>
    <w:rsid w:val="002143CC"/>
    <w:rsid w:val="002206D5"/>
    <w:rsid w:val="002214E5"/>
    <w:rsid w:val="0022180E"/>
    <w:rsid w:val="002223F3"/>
    <w:rsid w:val="00233A63"/>
    <w:rsid w:val="00233FEA"/>
    <w:rsid w:val="002348C5"/>
    <w:rsid w:val="00236DC4"/>
    <w:rsid w:val="00237ED0"/>
    <w:rsid w:val="0024091E"/>
    <w:rsid w:val="00246060"/>
    <w:rsid w:val="002461F8"/>
    <w:rsid w:val="00246C83"/>
    <w:rsid w:val="00254BE0"/>
    <w:rsid w:val="00260D6B"/>
    <w:rsid w:val="00263CAE"/>
    <w:rsid w:val="00265E88"/>
    <w:rsid w:val="002716A5"/>
    <w:rsid w:val="00272F36"/>
    <w:rsid w:val="002731EE"/>
    <w:rsid w:val="0027627E"/>
    <w:rsid w:val="002765BA"/>
    <w:rsid w:val="00277198"/>
    <w:rsid w:val="00280810"/>
    <w:rsid w:val="00282CEA"/>
    <w:rsid w:val="00283E1F"/>
    <w:rsid w:val="00285FCF"/>
    <w:rsid w:val="00293976"/>
    <w:rsid w:val="00293ECB"/>
    <w:rsid w:val="00293F6D"/>
    <w:rsid w:val="0029715B"/>
    <w:rsid w:val="002A31E7"/>
    <w:rsid w:val="002A7497"/>
    <w:rsid w:val="002B02CD"/>
    <w:rsid w:val="002B27F2"/>
    <w:rsid w:val="002B58FA"/>
    <w:rsid w:val="002B5B1C"/>
    <w:rsid w:val="002C1B1D"/>
    <w:rsid w:val="002C2D52"/>
    <w:rsid w:val="002C3559"/>
    <w:rsid w:val="002D58F6"/>
    <w:rsid w:val="002D6A17"/>
    <w:rsid w:val="002D79C3"/>
    <w:rsid w:val="002E1432"/>
    <w:rsid w:val="002E3D25"/>
    <w:rsid w:val="002E4C95"/>
    <w:rsid w:val="002E53BF"/>
    <w:rsid w:val="002E58C4"/>
    <w:rsid w:val="002F0B6A"/>
    <w:rsid w:val="002F0C91"/>
    <w:rsid w:val="002F1350"/>
    <w:rsid w:val="002F19A2"/>
    <w:rsid w:val="002F3DF9"/>
    <w:rsid w:val="003032CF"/>
    <w:rsid w:val="003055B5"/>
    <w:rsid w:val="00313FBC"/>
    <w:rsid w:val="003153E7"/>
    <w:rsid w:val="0031687B"/>
    <w:rsid w:val="00317091"/>
    <w:rsid w:val="00320B72"/>
    <w:rsid w:val="00322DD3"/>
    <w:rsid w:val="003249B3"/>
    <w:rsid w:val="0033000C"/>
    <w:rsid w:val="00331A7A"/>
    <w:rsid w:val="0033314E"/>
    <w:rsid w:val="00333E45"/>
    <w:rsid w:val="003402EF"/>
    <w:rsid w:val="003404AF"/>
    <w:rsid w:val="00340F97"/>
    <w:rsid w:val="003571A9"/>
    <w:rsid w:val="00362446"/>
    <w:rsid w:val="003636DC"/>
    <w:rsid w:val="00363BC5"/>
    <w:rsid w:val="00365C79"/>
    <w:rsid w:val="00365D83"/>
    <w:rsid w:val="0036629D"/>
    <w:rsid w:val="00371B36"/>
    <w:rsid w:val="00372D04"/>
    <w:rsid w:val="0037550F"/>
    <w:rsid w:val="00375C08"/>
    <w:rsid w:val="00375EF0"/>
    <w:rsid w:val="00376FE5"/>
    <w:rsid w:val="00381695"/>
    <w:rsid w:val="00381793"/>
    <w:rsid w:val="0038278F"/>
    <w:rsid w:val="0038396C"/>
    <w:rsid w:val="0039220A"/>
    <w:rsid w:val="00394C9A"/>
    <w:rsid w:val="003A1E55"/>
    <w:rsid w:val="003A34AF"/>
    <w:rsid w:val="003A3B2A"/>
    <w:rsid w:val="003B12AE"/>
    <w:rsid w:val="003B1553"/>
    <w:rsid w:val="003B2A8C"/>
    <w:rsid w:val="003B5903"/>
    <w:rsid w:val="003B61F4"/>
    <w:rsid w:val="003C13D4"/>
    <w:rsid w:val="003C21A6"/>
    <w:rsid w:val="003C57CB"/>
    <w:rsid w:val="003C5DD3"/>
    <w:rsid w:val="003C6134"/>
    <w:rsid w:val="003D004D"/>
    <w:rsid w:val="003D0212"/>
    <w:rsid w:val="003D242D"/>
    <w:rsid w:val="003D5233"/>
    <w:rsid w:val="003E06FE"/>
    <w:rsid w:val="003E1A6A"/>
    <w:rsid w:val="003E6FE8"/>
    <w:rsid w:val="003E7F3B"/>
    <w:rsid w:val="003F17EF"/>
    <w:rsid w:val="003F586D"/>
    <w:rsid w:val="00401211"/>
    <w:rsid w:val="00401F0A"/>
    <w:rsid w:val="004119B6"/>
    <w:rsid w:val="00413F55"/>
    <w:rsid w:val="004144C7"/>
    <w:rsid w:val="004144E9"/>
    <w:rsid w:val="00414641"/>
    <w:rsid w:val="00414BAA"/>
    <w:rsid w:val="00421D47"/>
    <w:rsid w:val="004246A9"/>
    <w:rsid w:val="00424EE9"/>
    <w:rsid w:val="004262EB"/>
    <w:rsid w:val="004307D1"/>
    <w:rsid w:val="0043752A"/>
    <w:rsid w:val="004377E5"/>
    <w:rsid w:val="00437BF2"/>
    <w:rsid w:val="004430BF"/>
    <w:rsid w:val="00445254"/>
    <w:rsid w:val="00453C48"/>
    <w:rsid w:val="0045526E"/>
    <w:rsid w:val="004565EA"/>
    <w:rsid w:val="00462161"/>
    <w:rsid w:val="004633CC"/>
    <w:rsid w:val="004655E0"/>
    <w:rsid w:val="004705DB"/>
    <w:rsid w:val="00470C99"/>
    <w:rsid w:val="00470E91"/>
    <w:rsid w:val="00473564"/>
    <w:rsid w:val="004758DA"/>
    <w:rsid w:val="00477195"/>
    <w:rsid w:val="004804D0"/>
    <w:rsid w:val="00480C0B"/>
    <w:rsid w:val="004820A6"/>
    <w:rsid w:val="004873F4"/>
    <w:rsid w:val="00493826"/>
    <w:rsid w:val="004949A5"/>
    <w:rsid w:val="00497752"/>
    <w:rsid w:val="00497D6E"/>
    <w:rsid w:val="004A0384"/>
    <w:rsid w:val="004A069F"/>
    <w:rsid w:val="004B39C5"/>
    <w:rsid w:val="004B4B1E"/>
    <w:rsid w:val="004C09BB"/>
    <w:rsid w:val="004C0BCC"/>
    <w:rsid w:val="004C244C"/>
    <w:rsid w:val="004C256B"/>
    <w:rsid w:val="004C28F1"/>
    <w:rsid w:val="004D0651"/>
    <w:rsid w:val="004D1786"/>
    <w:rsid w:val="004D56E8"/>
    <w:rsid w:val="004E0A81"/>
    <w:rsid w:val="004E1644"/>
    <w:rsid w:val="004E32DF"/>
    <w:rsid w:val="004E43C5"/>
    <w:rsid w:val="004E781B"/>
    <w:rsid w:val="004F0B9D"/>
    <w:rsid w:val="004F11CB"/>
    <w:rsid w:val="00500315"/>
    <w:rsid w:val="005023A2"/>
    <w:rsid w:val="00502EFC"/>
    <w:rsid w:val="005058D3"/>
    <w:rsid w:val="00506B1A"/>
    <w:rsid w:val="00506D01"/>
    <w:rsid w:val="005101FA"/>
    <w:rsid w:val="00510A59"/>
    <w:rsid w:val="0051532F"/>
    <w:rsid w:val="005156CC"/>
    <w:rsid w:val="00520FF2"/>
    <w:rsid w:val="00524578"/>
    <w:rsid w:val="00525093"/>
    <w:rsid w:val="005273C5"/>
    <w:rsid w:val="0053258F"/>
    <w:rsid w:val="00537D96"/>
    <w:rsid w:val="0054262D"/>
    <w:rsid w:val="00543861"/>
    <w:rsid w:val="00544500"/>
    <w:rsid w:val="00550BB6"/>
    <w:rsid w:val="00554BD1"/>
    <w:rsid w:val="005557DB"/>
    <w:rsid w:val="00561607"/>
    <w:rsid w:val="005626EE"/>
    <w:rsid w:val="00562D20"/>
    <w:rsid w:val="00563DC2"/>
    <w:rsid w:val="00564E7A"/>
    <w:rsid w:val="0056728F"/>
    <w:rsid w:val="005742B7"/>
    <w:rsid w:val="00575074"/>
    <w:rsid w:val="00577AB2"/>
    <w:rsid w:val="0058216C"/>
    <w:rsid w:val="00585E77"/>
    <w:rsid w:val="00592521"/>
    <w:rsid w:val="00595B33"/>
    <w:rsid w:val="00597B24"/>
    <w:rsid w:val="005A2BB0"/>
    <w:rsid w:val="005B2B1B"/>
    <w:rsid w:val="005B485D"/>
    <w:rsid w:val="005B5D07"/>
    <w:rsid w:val="005B6906"/>
    <w:rsid w:val="005B6AB4"/>
    <w:rsid w:val="005B7003"/>
    <w:rsid w:val="005C7BE4"/>
    <w:rsid w:val="005D02A9"/>
    <w:rsid w:val="005D52F9"/>
    <w:rsid w:val="005D6503"/>
    <w:rsid w:val="005E04AB"/>
    <w:rsid w:val="005E2A19"/>
    <w:rsid w:val="005E35E2"/>
    <w:rsid w:val="005E5B15"/>
    <w:rsid w:val="005F0442"/>
    <w:rsid w:val="005F09AD"/>
    <w:rsid w:val="005F27D3"/>
    <w:rsid w:val="006004D3"/>
    <w:rsid w:val="00605D93"/>
    <w:rsid w:val="00610E04"/>
    <w:rsid w:val="006111BE"/>
    <w:rsid w:val="00611743"/>
    <w:rsid w:val="006167A5"/>
    <w:rsid w:val="00622B95"/>
    <w:rsid w:val="00624C93"/>
    <w:rsid w:val="00624FC2"/>
    <w:rsid w:val="00625E1C"/>
    <w:rsid w:val="00632E8C"/>
    <w:rsid w:val="006369D7"/>
    <w:rsid w:val="0063775A"/>
    <w:rsid w:val="0064592B"/>
    <w:rsid w:val="00645E3A"/>
    <w:rsid w:val="00651B05"/>
    <w:rsid w:val="0065363E"/>
    <w:rsid w:val="006540E7"/>
    <w:rsid w:val="00655FDE"/>
    <w:rsid w:val="00656F2A"/>
    <w:rsid w:val="006575C1"/>
    <w:rsid w:val="006579CA"/>
    <w:rsid w:val="006604F3"/>
    <w:rsid w:val="0066067D"/>
    <w:rsid w:val="006606B5"/>
    <w:rsid w:val="0066101A"/>
    <w:rsid w:val="00662950"/>
    <w:rsid w:val="00665966"/>
    <w:rsid w:val="0066768A"/>
    <w:rsid w:val="006701C5"/>
    <w:rsid w:val="00670535"/>
    <w:rsid w:val="00672E98"/>
    <w:rsid w:val="00681889"/>
    <w:rsid w:val="00681D19"/>
    <w:rsid w:val="006865B2"/>
    <w:rsid w:val="00692C52"/>
    <w:rsid w:val="00694A6E"/>
    <w:rsid w:val="0069648B"/>
    <w:rsid w:val="006A0EB8"/>
    <w:rsid w:val="006A1292"/>
    <w:rsid w:val="006A3B9B"/>
    <w:rsid w:val="006A4334"/>
    <w:rsid w:val="006A4641"/>
    <w:rsid w:val="006A5995"/>
    <w:rsid w:val="006C70AE"/>
    <w:rsid w:val="006D093A"/>
    <w:rsid w:val="006D383E"/>
    <w:rsid w:val="006D39BA"/>
    <w:rsid w:val="006D604F"/>
    <w:rsid w:val="006D6DE1"/>
    <w:rsid w:val="006D7254"/>
    <w:rsid w:val="006E2F7A"/>
    <w:rsid w:val="006E4EF1"/>
    <w:rsid w:val="006E69BD"/>
    <w:rsid w:val="006F11A5"/>
    <w:rsid w:val="0070145A"/>
    <w:rsid w:val="00701922"/>
    <w:rsid w:val="007056DC"/>
    <w:rsid w:val="00705CCB"/>
    <w:rsid w:val="007061D0"/>
    <w:rsid w:val="007101CE"/>
    <w:rsid w:val="007216BA"/>
    <w:rsid w:val="00723873"/>
    <w:rsid w:val="00723CF8"/>
    <w:rsid w:val="007242BA"/>
    <w:rsid w:val="00736225"/>
    <w:rsid w:val="00742058"/>
    <w:rsid w:val="00745322"/>
    <w:rsid w:val="00751D05"/>
    <w:rsid w:val="00751D47"/>
    <w:rsid w:val="00752318"/>
    <w:rsid w:val="007579C5"/>
    <w:rsid w:val="0076117A"/>
    <w:rsid w:val="0076255A"/>
    <w:rsid w:val="00764275"/>
    <w:rsid w:val="00765764"/>
    <w:rsid w:val="00767C47"/>
    <w:rsid w:val="00773651"/>
    <w:rsid w:val="0077571A"/>
    <w:rsid w:val="0077662A"/>
    <w:rsid w:val="007812AE"/>
    <w:rsid w:val="00783129"/>
    <w:rsid w:val="0078466E"/>
    <w:rsid w:val="007874A4"/>
    <w:rsid w:val="00793111"/>
    <w:rsid w:val="00794B5F"/>
    <w:rsid w:val="00796DB1"/>
    <w:rsid w:val="007A311B"/>
    <w:rsid w:val="007A42BA"/>
    <w:rsid w:val="007A527C"/>
    <w:rsid w:val="007B19EE"/>
    <w:rsid w:val="007B24EA"/>
    <w:rsid w:val="007B4F69"/>
    <w:rsid w:val="007B56F7"/>
    <w:rsid w:val="007C5BFE"/>
    <w:rsid w:val="007C6391"/>
    <w:rsid w:val="007C63EC"/>
    <w:rsid w:val="007C7A19"/>
    <w:rsid w:val="007D044A"/>
    <w:rsid w:val="007D21A7"/>
    <w:rsid w:val="007D2BF0"/>
    <w:rsid w:val="007E03BF"/>
    <w:rsid w:val="007E1F20"/>
    <w:rsid w:val="007E2998"/>
    <w:rsid w:val="007E3399"/>
    <w:rsid w:val="007E44FD"/>
    <w:rsid w:val="007E7466"/>
    <w:rsid w:val="007F33C1"/>
    <w:rsid w:val="007F3AE4"/>
    <w:rsid w:val="007F61D8"/>
    <w:rsid w:val="008013B5"/>
    <w:rsid w:val="00801655"/>
    <w:rsid w:val="00803002"/>
    <w:rsid w:val="0080625F"/>
    <w:rsid w:val="0080791C"/>
    <w:rsid w:val="008114AA"/>
    <w:rsid w:val="00817289"/>
    <w:rsid w:val="008226BB"/>
    <w:rsid w:val="0083338D"/>
    <w:rsid w:val="0083478F"/>
    <w:rsid w:val="008347FF"/>
    <w:rsid w:val="00834F3B"/>
    <w:rsid w:val="00837DBF"/>
    <w:rsid w:val="00840652"/>
    <w:rsid w:val="008414B6"/>
    <w:rsid w:val="008421DD"/>
    <w:rsid w:val="008425AD"/>
    <w:rsid w:val="00842C0D"/>
    <w:rsid w:val="00842D2D"/>
    <w:rsid w:val="00843FFC"/>
    <w:rsid w:val="00844A5F"/>
    <w:rsid w:val="00847B7C"/>
    <w:rsid w:val="008527B4"/>
    <w:rsid w:val="008554FA"/>
    <w:rsid w:val="00856BA8"/>
    <w:rsid w:val="00860F43"/>
    <w:rsid w:val="008621CC"/>
    <w:rsid w:val="00871BD1"/>
    <w:rsid w:val="00873A93"/>
    <w:rsid w:val="00873F31"/>
    <w:rsid w:val="008802F9"/>
    <w:rsid w:val="00881A9A"/>
    <w:rsid w:val="00885E41"/>
    <w:rsid w:val="00886335"/>
    <w:rsid w:val="00890B6C"/>
    <w:rsid w:val="0089224D"/>
    <w:rsid w:val="00894050"/>
    <w:rsid w:val="008944FC"/>
    <w:rsid w:val="008A1B75"/>
    <w:rsid w:val="008A3FD3"/>
    <w:rsid w:val="008A4FC2"/>
    <w:rsid w:val="008A5D5C"/>
    <w:rsid w:val="008A6B19"/>
    <w:rsid w:val="008C58F7"/>
    <w:rsid w:val="008D1C8C"/>
    <w:rsid w:val="008D4E85"/>
    <w:rsid w:val="008D6F9C"/>
    <w:rsid w:val="008E2E3B"/>
    <w:rsid w:val="008E46FB"/>
    <w:rsid w:val="008E48DE"/>
    <w:rsid w:val="008E74BB"/>
    <w:rsid w:val="008F5F37"/>
    <w:rsid w:val="009011CA"/>
    <w:rsid w:val="00901D48"/>
    <w:rsid w:val="00903286"/>
    <w:rsid w:val="009039C6"/>
    <w:rsid w:val="00903D9D"/>
    <w:rsid w:val="00905C35"/>
    <w:rsid w:val="00906D2C"/>
    <w:rsid w:val="009103EC"/>
    <w:rsid w:val="00917B3D"/>
    <w:rsid w:val="00924EE7"/>
    <w:rsid w:val="009258A3"/>
    <w:rsid w:val="00925928"/>
    <w:rsid w:val="009275D8"/>
    <w:rsid w:val="00927F0C"/>
    <w:rsid w:val="00932151"/>
    <w:rsid w:val="0093253D"/>
    <w:rsid w:val="0093501A"/>
    <w:rsid w:val="00937E38"/>
    <w:rsid w:val="00940769"/>
    <w:rsid w:val="00941C69"/>
    <w:rsid w:val="009449B1"/>
    <w:rsid w:val="00944A64"/>
    <w:rsid w:val="0094514B"/>
    <w:rsid w:val="00950080"/>
    <w:rsid w:val="0095179C"/>
    <w:rsid w:val="00955075"/>
    <w:rsid w:val="009559FF"/>
    <w:rsid w:val="009632B7"/>
    <w:rsid w:val="009633AA"/>
    <w:rsid w:val="00964894"/>
    <w:rsid w:val="00964EB3"/>
    <w:rsid w:val="00966279"/>
    <w:rsid w:val="00970BBF"/>
    <w:rsid w:val="00970CFB"/>
    <w:rsid w:val="009731F9"/>
    <w:rsid w:val="009737FB"/>
    <w:rsid w:val="00973ABE"/>
    <w:rsid w:val="00976A96"/>
    <w:rsid w:val="00976FA8"/>
    <w:rsid w:val="0098132F"/>
    <w:rsid w:val="00981AD0"/>
    <w:rsid w:val="00984D44"/>
    <w:rsid w:val="0098541F"/>
    <w:rsid w:val="0098664F"/>
    <w:rsid w:val="00994EC5"/>
    <w:rsid w:val="009A0A04"/>
    <w:rsid w:val="009A2132"/>
    <w:rsid w:val="009A7DD2"/>
    <w:rsid w:val="009B07BC"/>
    <w:rsid w:val="009B152C"/>
    <w:rsid w:val="009B290F"/>
    <w:rsid w:val="009B360E"/>
    <w:rsid w:val="009B5A0D"/>
    <w:rsid w:val="009C081B"/>
    <w:rsid w:val="009C12DA"/>
    <w:rsid w:val="009C3E2E"/>
    <w:rsid w:val="009C7A4F"/>
    <w:rsid w:val="009D5E9E"/>
    <w:rsid w:val="009D66A2"/>
    <w:rsid w:val="009E00FB"/>
    <w:rsid w:val="009E4439"/>
    <w:rsid w:val="009E5CB6"/>
    <w:rsid w:val="009E6150"/>
    <w:rsid w:val="009E7C72"/>
    <w:rsid w:val="009F03BB"/>
    <w:rsid w:val="009F1064"/>
    <w:rsid w:val="009F6720"/>
    <w:rsid w:val="009F7419"/>
    <w:rsid w:val="009F7E51"/>
    <w:rsid w:val="00A00D9B"/>
    <w:rsid w:val="00A07D0F"/>
    <w:rsid w:val="00A1177E"/>
    <w:rsid w:val="00A15450"/>
    <w:rsid w:val="00A17156"/>
    <w:rsid w:val="00A17314"/>
    <w:rsid w:val="00A21FE7"/>
    <w:rsid w:val="00A25A8E"/>
    <w:rsid w:val="00A26593"/>
    <w:rsid w:val="00A315AC"/>
    <w:rsid w:val="00A31CDD"/>
    <w:rsid w:val="00A351E5"/>
    <w:rsid w:val="00A35E60"/>
    <w:rsid w:val="00A3719C"/>
    <w:rsid w:val="00A417B0"/>
    <w:rsid w:val="00A42440"/>
    <w:rsid w:val="00A42DF7"/>
    <w:rsid w:val="00A459EA"/>
    <w:rsid w:val="00A45FCD"/>
    <w:rsid w:val="00A54CA2"/>
    <w:rsid w:val="00A55793"/>
    <w:rsid w:val="00A60835"/>
    <w:rsid w:val="00A60AAC"/>
    <w:rsid w:val="00A62032"/>
    <w:rsid w:val="00A628E5"/>
    <w:rsid w:val="00A64B7E"/>
    <w:rsid w:val="00A7196D"/>
    <w:rsid w:val="00A73503"/>
    <w:rsid w:val="00A74589"/>
    <w:rsid w:val="00A761CD"/>
    <w:rsid w:val="00A76BA7"/>
    <w:rsid w:val="00A77CB6"/>
    <w:rsid w:val="00A845E1"/>
    <w:rsid w:val="00A85AEA"/>
    <w:rsid w:val="00A90225"/>
    <w:rsid w:val="00A91DC6"/>
    <w:rsid w:val="00A91E56"/>
    <w:rsid w:val="00A972D3"/>
    <w:rsid w:val="00AA0B2F"/>
    <w:rsid w:val="00AA13F0"/>
    <w:rsid w:val="00AA1D32"/>
    <w:rsid w:val="00AA21BE"/>
    <w:rsid w:val="00AA3409"/>
    <w:rsid w:val="00AA4864"/>
    <w:rsid w:val="00AA7DCF"/>
    <w:rsid w:val="00AA7FF9"/>
    <w:rsid w:val="00AB1407"/>
    <w:rsid w:val="00AB2AC2"/>
    <w:rsid w:val="00AB3B5C"/>
    <w:rsid w:val="00AB3E42"/>
    <w:rsid w:val="00AB4842"/>
    <w:rsid w:val="00AC43C5"/>
    <w:rsid w:val="00AC538D"/>
    <w:rsid w:val="00AD1AAA"/>
    <w:rsid w:val="00AD223D"/>
    <w:rsid w:val="00AD3891"/>
    <w:rsid w:val="00AD5B4F"/>
    <w:rsid w:val="00AE1AA5"/>
    <w:rsid w:val="00AE3CB5"/>
    <w:rsid w:val="00AE43FA"/>
    <w:rsid w:val="00AE5726"/>
    <w:rsid w:val="00AF0B7D"/>
    <w:rsid w:val="00AF22A2"/>
    <w:rsid w:val="00AF26FB"/>
    <w:rsid w:val="00AF2EF0"/>
    <w:rsid w:val="00AF3F39"/>
    <w:rsid w:val="00AF4F47"/>
    <w:rsid w:val="00AF7FB5"/>
    <w:rsid w:val="00B0494C"/>
    <w:rsid w:val="00B150EC"/>
    <w:rsid w:val="00B15786"/>
    <w:rsid w:val="00B17180"/>
    <w:rsid w:val="00B17602"/>
    <w:rsid w:val="00B17BE3"/>
    <w:rsid w:val="00B20A2B"/>
    <w:rsid w:val="00B22E17"/>
    <w:rsid w:val="00B277F3"/>
    <w:rsid w:val="00B27AA6"/>
    <w:rsid w:val="00B33FC0"/>
    <w:rsid w:val="00B348C2"/>
    <w:rsid w:val="00B363C0"/>
    <w:rsid w:val="00B36BF4"/>
    <w:rsid w:val="00B370AF"/>
    <w:rsid w:val="00B40170"/>
    <w:rsid w:val="00B42016"/>
    <w:rsid w:val="00B4542A"/>
    <w:rsid w:val="00B45448"/>
    <w:rsid w:val="00B51BE8"/>
    <w:rsid w:val="00B53807"/>
    <w:rsid w:val="00B546EB"/>
    <w:rsid w:val="00B556B4"/>
    <w:rsid w:val="00B560FB"/>
    <w:rsid w:val="00B562D5"/>
    <w:rsid w:val="00B567F5"/>
    <w:rsid w:val="00B576C0"/>
    <w:rsid w:val="00B60759"/>
    <w:rsid w:val="00B64331"/>
    <w:rsid w:val="00B745FA"/>
    <w:rsid w:val="00B755E8"/>
    <w:rsid w:val="00B76768"/>
    <w:rsid w:val="00B77071"/>
    <w:rsid w:val="00B81972"/>
    <w:rsid w:val="00B858A6"/>
    <w:rsid w:val="00B943D5"/>
    <w:rsid w:val="00B959C3"/>
    <w:rsid w:val="00B977A9"/>
    <w:rsid w:val="00BA0A3D"/>
    <w:rsid w:val="00BA357B"/>
    <w:rsid w:val="00BA5153"/>
    <w:rsid w:val="00BA5A01"/>
    <w:rsid w:val="00BB2D7B"/>
    <w:rsid w:val="00BB4120"/>
    <w:rsid w:val="00BB7489"/>
    <w:rsid w:val="00BC113B"/>
    <w:rsid w:val="00BC455F"/>
    <w:rsid w:val="00BC4DB2"/>
    <w:rsid w:val="00BC773A"/>
    <w:rsid w:val="00BC7C78"/>
    <w:rsid w:val="00BD736E"/>
    <w:rsid w:val="00BE01FD"/>
    <w:rsid w:val="00BE14D2"/>
    <w:rsid w:val="00BE1FF2"/>
    <w:rsid w:val="00BE2D96"/>
    <w:rsid w:val="00BE4A67"/>
    <w:rsid w:val="00BE645F"/>
    <w:rsid w:val="00BE6656"/>
    <w:rsid w:val="00BF1D3E"/>
    <w:rsid w:val="00BF289E"/>
    <w:rsid w:val="00C00A3A"/>
    <w:rsid w:val="00C04E84"/>
    <w:rsid w:val="00C21654"/>
    <w:rsid w:val="00C25BDF"/>
    <w:rsid w:val="00C274EC"/>
    <w:rsid w:val="00C326BB"/>
    <w:rsid w:val="00C34526"/>
    <w:rsid w:val="00C36897"/>
    <w:rsid w:val="00C36A8F"/>
    <w:rsid w:val="00C374CB"/>
    <w:rsid w:val="00C42033"/>
    <w:rsid w:val="00C43102"/>
    <w:rsid w:val="00C5106D"/>
    <w:rsid w:val="00C562C8"/>
    <w:rsid w:val="00C57A30"/>
    <w:rsid w:val="00C60A46"/>
    <w:rsid w:val="00C6141F"/>
    <w:rsid w:val="00C61431"/>
    <w:rsid w:val="00C62544"/>
    <w:rsid w:val="00C70E41"/>
    <w:rsid w:val="00C73464"/>
    <w:rsid w:val="00C81214"/>
    <w:rsid w:val="00C8228D"/>
    <w:rsid w:val="00C944B1"/>
    <w:rsid w:val="00C96D14"/>
    <w:rsid w:val="00C97274"/>
    <w:rsid w:val="00C97D27"/>
    <w:rsid w:val="00CA4078"/>
    <w:rsid w:val="00CA5EFF"/>
    <w:rsid w:val="00CA78D3"/>
    <w:rsid w:val="00CB29C2"/>
    <w:rsid w:val="00CB322D"/>
    <w:rsid w:val="00CB44CA"/>
    <w:rsid w:val="00CB470E"/>
    <w:rsid w:val="00CB730A"/>
    <w:rsid w:val="00CB7701"/>
    <w:rsid w:val="00CB7D02"/>
    <w:rsid w:val="00CC31BB"/>
    <w:rsid w:val="00CC4B89"/>
    <w:rsid w:val="00CC51AF"/>
    <w:rsid w:val="00CD4CCD"/>
    <w:rsid w:val="00CD6C52"/>
    <w:rsid w:val="00CD7548"/>
    <w:rsid w:val="00CE1C2B"/>
    <w:rsid w:val="00CE2DDF"/>
    <w:rsid w:val="00CE5A47"/>
    <w:rsid w:val="00CF4057"/>
    <w:rsid w:val="00CF6B2F"/>
    <w:rsid w:val="00CF6E8B"/>
    <w:rsid w:val="00CF7407"/>
    <w:rsid w:val="00D0366F"/>
    <w:rsid w:val="00D1133F"/>
    <w:rsid w:val="00D13751"/>
    <w:rsid w:val="00D14584"/>
    <w:rsid w:val="00D14A94"/>
    <w:rsid w:val="00D159A5"/>
    <w:rsid w:val="00D2024C"/>
    <w:rsid w:val="00D20348"/>
    <w:rsid w:val="00D21F7B"/>
    <w:rsid w:val="00D22049"/>
    <w:rsid w:val="00D25FF7"/>
    <w:rsid w:val="00D27889"/>
    <w:rsid w:val="00D31190"/>
    <w:rsid w:val="00D33979"/>
    <w:rsid w:val="00D33C39"/>
    <w:rsid w:val="00D40762"/>
    <w:rsid w:val="00D5006A"/>
    <w:rsid w:val="00D517D9"/>
    <w:rsid w:val="00D567B8"/>
    <w:rsid w:val="00D64C4C"/>
    <w:rsid w:val="00D65C06"/>
    <w:rsid w:val="00D74B53"/>
    <w:rsid w:val="00D806C7"/>
    <w:rsid w:val="00D814A6"/>
    <w:rsid w:val="00D84188"/>
    <w:rsid w:val="00D85513"/>
    <w:rsid w:val="00D90193"/>
    <w:rsid w:val="00D932EF"/>
    <w:rsid w:val="00DA4F9B"/>
    <w:rsid w:val="00DB0890"/>
    <w:rsid w:val="00DB5A20"/>
    <w:rsid w:val="00DB6800"/>
    <w:rsid w:val="00DC7890"/>
    <w:rsid w:val="00DD0CF8"/>
    <w:rsid w:val="00DD5489"/>
    <w:rsid w:val="00DD6712"/>
    <w:rsid w:val="00DE0100"/>
    <w:rsid w:val="00DE2756"/>
    <w:rsid w:val="00DE332F"/>
    <w:rsid w:val="00DE533A"/>
    <w:rsid w:val="00DF37DE"/>
    <w:rsid w:val="00DF4023"/>
    <w:rsid w:val="00DF5BF0"/>
    <w:rsid w:val="00DF7440"/>
    <w:rsid w:val="00E0097E"/>
    <w:rsid w:val="00E06E21"/>
    <w:rsid w:val="00E10F79"/>
    <w:rsid w:val="00E11BDA"/>
    <w:rsid w:val="00E1306F"/>
    <w:rsid w:val="00E1347F"/>
    <w:rsid w:val="00E14FED"/>
    <w:rsid w:val="00E203F0"/>
    <w:rsid w:val="00E20AA8"/>
    <w:rsid w:val="00E265A0"/>
    <w:rsid w:val="00E26A4B"/>
    <w:rsid w:val="00E27DF9"/>
    <w:rsid w:val="00E31348"/>
    <w:rsid w:val="00E42886"/>
    <w:rsid w:val="00E42CE8"/>
    <w:rsid w:val="00E4345D"/>
    <w:rsid w:val="00E44554"/>
    <w:rsid w:val="00E5246F"/>
    <w:rsid w:val="00E5506E"/>
    <w:rsid w:val="00E5669A"/>
    <w:rsid w:val="00E569F9"/>
    <w:rsid w:val="00E57A71"/>
    <w:rsid w:val="00E615CB"/>
    <w:rsid w:val="00E61A12"/>
    <w:rsid w:val="00E62545"/>
    <w:rsid w:val="00E62944"/>
    <w:rsid w:val="00E67796"/>
    <w:rsid w:val="00E725D9"/>
    <w:rsid w:val="00E83583"/>
    <w:rsid w:val="00E8732B"/>
    <w:rsid w:val="00E879BC"/>
    <w:rsid w:val="00E909D8"/>
    <w:rsid w:val="00E93E8F"/>
    <w:rsid w:val="00E9436C"/>
    <w:rsid w:val="00E9622E"/>
    <w:rsid w:val="00E9625F"/>
    <w:rsid w:val="00E9762A"/>
    <w:rsid w:val="00EA3808"/>
    <w:rsid w:val="00EA4590"/>
    <w:rsid w:val="00EA4BDA"/>
    <w:rsid w:val="00EB0496"/>
    <w:rsid w:val="00EB1AFC"/>
    <w:rsid w:val="00EB1BBD"/>
    <w:rsid w:val="00EB2445"/>
    <w:rsid w:val="00EB2500"/>
    <w:rsid w:val="00EB53E6"/>
    <w:rsid w:val="00EC010C"/>
    <w:rsid w:val="00EC2A63"/>
    <w:rsid w:val="00EC3738"/>
    <w:rsid w:val="00EC392A"/>
    <w:rsid w:val="00EC45D2"/>
    <w:rsid w:val="00ED1D6C"/>
    <w:rsid w:val="00ED7C7D"/>
    <w:rsid w:val="00EE0789"/>
    <w:rsid w:val="00EE2A01"/>
    <w:rsid w:val="00EF24A3"/>
    <w:rsid w:val="00EF34FB"/>
    <w:rsid w:val="00F01947"/>
    <w:rsid w:val="00F04AB2"/>
    <w:rsid w:val="00F058F8"/>
    <w:rsid w:val="00F05FF3"/>
    <w:rsid w:val="00F07EDD"/>
    <w:rsid w:val="00F14E78"/>
    <w:rsid w:val="00F15639"/>
    <w:rsid w:val="00F15BE5"/>
    <w:rsid w:val="00F15EA7"/>
    <w:rsid w:val="00F1652E"/>
    <w:rsid w:val="00F16F93"/>
    <w:rsid w:val="00F2428D"/>
    <w:rsid w:val="00F250EB"/>
    <w:rsid w:val="00F26033"/>
    <w:rsid w:val="00F26E51"/>
    <w:rsid w:val="00F323C3"/>
    <w:rsid w:val="00F4016F"/>
    <w:rsid w:val="00F4031C"/>
    <w:rsid w:val="00F40B6E"/>
    <w:rsid w:val="00F42E55"/>
    <w:rsid w:val="00F431D8"/>
    <w:rsid w:val="00F4388A"/>
    <w:rsid w:val="00F51C64"/>
    <w:rsid w:val="00F617F4"/>
    <w:rsid w:val="00F628EF"/>
    <w:rsid w:val="00F6468E"/>
    <w:rsid w:val="00F65114"/>
    <w:rsid w:val="00F757A7"/>
    <w:rsid w:val="00F81387"/>
    <w:rsid w:val="00F82217"/>
    <w:rsid w:val="00F8414D"/>
    <w:rsid w:val="00F92CBD"/>
    <w:rsid w:val="00FA1D31"/>
    <w:rsid w:val="00FA5CF6"/>
    <w:rsid w:val="00FA7CAB"/>
    <w:rsid w:val="00FB25B0"/>
    <w:rsid w:val="00FC010C"/>
    <w:rsid w:val="00FC07D7"/>
    <w:rsid w:val="00FC61B0"/>
    <w:rsid w:val="00FD1CCD"/>
    <w:rsid w:val="00FD7B34"/>
    <w:rsid w:val="00FE1AD2"/>
    <w:rsid w:val="00FE5D0C"/>
    <w:rsid w:val="00FE730F"/>
    <w:rsid w:val="00FF0382"/>
    <w:rsid w:val="00FF66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3F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uiPriority w:val="9"/>
    <w:qFormat/>
    <w:rsid w:val="00B858A6"/>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autoRedefine/>
    <w:uiPriority w:val="9"/>
    <w:unhideWhenUsed/>
    <w:qFormat/>
    <w:rsid w:val="003636DC"/>
    <w:pPr>
      <w:spacing w:before="240" w:after="80"/>
      <w:jc w:val="left"/>
      <w:outlineLvl w:val="1"/>
    </w:pPr>
    <w:rPr>
      <w:rFonts w:cstheme="minorHAnsi"/>
      <w:smallCaps/>
      <w:spacing w:val="5"/>
      <w:sz w:val="24"/>
      <w:szCs w:val="24"/>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F8414D"/>
    <w:pPr>
      <w:numPr>
        <w:ilvl w:val="1"/>
        <w:numId w:val="2"/>
      </w:numPr>
      <w:contextualSpacing/>
    </w:pPr>
    <w:rPr>
      <w:rFonts w:eastAsiaTheme="minorHAnsi"/>
    </w:r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unhideWhenUsed/>
    <w:rsid w:val="005B7003"/>
  </w:style>
  <w:style w:type="character" w:customStyle="1" w:styleId="CommentTextChar">
    <w:name w:val="Comment Text Char"/>
    <w:basedOn w:val="DefaultParagraphFont"/>
    <w:link w:val="CommentText"/>
    <w:uiPriority w:val="99"/>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B858A6"/>
    <w:rPr>
      <w:smallCaps/>
      <w:color w:val="D2533C" w:themeColor="text2"/>
      <w:spacing w:val="5"/>
      <w:sz w:val="32"/>
      <w:szCs w:val="32"/>
    </w:rPr>
  </w:style>
  <w:style w:type="character" w:customStyle="1" w:styleId="Heading2Char">
    <w:name w:val="Heading 2 Char"/>
    <w:basedOn w:val="DefaultParagraphFont"/>
    <w:link w:val="Heading2"/>
    <w:uiPriority w:val="9"/>
    <w:rsid w:val="003636DC"/>
    <w:rPr>
      <w:rFonts w:cstheme="minorHAnsi"/>
      <w:smallCaps/>
      <w:spacing w:val="5"/>
      <w:sz w:val="24"/>
      <w:szCs w:val="24"/>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C81214"/>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AF7FB5"/>
    <w:rPr>
      <w:b/>
      <w:color w:val="D2533C" w:themeColor="tex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840652"/>
    <w:pPr>
      <w:numPr>
        <w:numId w:val="0"/>
      </w:numPr>
      <w:spacing w:line="240" w:lineRule="auto"/>
      <w:ind w:left="450"/>
    </w:pPr>
    <w:rPr>
      <w:b/>
    </w:rPr>
  </w:style>
  <w:style w:type="paragraph" w:styleId="ListNumber">
    <w:name w:val="List Number"/>
    <w:aliases w:val="List Number 1"/>
    <w:basedOn w:val="Normal"/>
    <w:next w:val="Normal"/>
    <w:autoRedefine/>
    <w:uiPriority w:val="99"/>
    <w:unhideWhenUsed/>
    <w:qFormat/>
    <w:rsid w:val="00AF7FB5"/>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NormalWeb">
    <w:name w:val="Normal (Web)"/>
    <w:basedOn w:val="Normal"/>
    <w:uiPriority w:val="99"/>
    <w:unhideWhenUsed/>
    <w:rsid w:val="003636DC"/>
    <w:rPr>
      <w:rFonts w:ascii="Times New Roman" w:hAnsi="Times New Roman"/>
    </w:rPr>
  </w:style>
  <w:style w:type="paragraph" w:styleId="Revision">
    <w:name w:val="Revision"/>
    <w:hidden/>
    <w:uiPriority w:val="99"/>
    <w:semiHidden/>
    <w:rsid w:val="003636DC"/>
    <w:rPr>
      <w:sz w:val="24"/>
      <w:szCs w:val="24"/>
    </w:rPr>
  </w:style>
  <w:style w:type="paragraph" w:styleId="FootnoteText">
    <w:name w:val="footnote text"/>
    <w:basedOn w:val="Normal"/>
    <w:link w:val="FootnoteTextChar"/>
    <w:uiPriority w:val="99"/>
    <w:unhideWhenUsed/>
    <w:rsid w:val="003636DC"/>
    <w:rPr>
      <w:rFonts w:ascii="Arial" w:hAnsi="Arial"/>
    </w:rPr>
  </w:style>
  <w:style w:type="character" w:customStyle="1" w:styleId="FootnoteTextChar">
    <w:name w:val="Footnote Text Char"/>
    <w:basedOn w:val="DefaultParagraphFont"/>
    <w:link w:val="FootnoteText"/>
    <w:uiPriority w:val="99"/>
    <w:rsid w:val="003636DC"/>
    <w:rPr>
      <w:rFonts w:ascii="Arial" w:hAnsi="Arial"/>
      <w:sz w:val="22"/>
    </w:rPr>
  </w:style>
  <w:style w:type="character" w:styleId="FootnoteReference">
    <w:name w:val="footnote reference"/>
    <w:basedOn w:val="DefaultParagraphFont"/>
    <w:uiPriority w:val="99"/>
    <w:unhideWhenUsed/>
    <w:rsid w:val="003636DC"/>
    <w:rPr>
      <w:vertAlign w:val="superscript"/>
    </w:rPr>
  </w:style>
  <w:style w:type="paragraph" w:styleId="ListBullet2">
    <w:name w:val="List Bullet 2"/>
    <w:basedOn w:val="Normal"/>
    <w:uiPriority w:val="99"/>
    <w:unhideWhenUsed/>
    <w:rsid w:val="003636DC"/>
    <w:pPr>
      <w:numPr>
        <w:numId w:val="5"/>
      </w:numPr>
      <w:contextualSpacing/>
    </w:pPr>
    <w:rPr>
      <w:rFonts w:ascii="Arial" w:hAnsi="Arial"/>
    </w:rPr>
  </w:style>
  <w:style w:type="paragraph" w:styleId="ListBullet3">
    <w:name w:val="List Bullet 3"/>
    <w:basedOn w:val="Normal"/>
    <w:uiPriority w:val="99"/>
    <w:unhideWhenUsed/>
    <w:rsid w:val="003636DC"/>
    <w:pPr>
      <w:numPr>
        <w:numId w:val="6"/>
      </w:numPr>
      <w:contextualSpacing/>
    </w:pPr>
    <w:rPr>
      <w:rFonts w:ascii="Arial" w:hAnsi="Arial"/>
    </w:rPr>
  </w:style>
  <w:style w:type="table" w:customStyle="1" w:styleId="GEPtable">
    <w:name w:val="GEP_table"/>
    <w:basedOn w:val="TableNormal"/>
    <w:uiPriority w:val="99"/>
    <w:rsid w:val="003636DC"/>
    <w:pPr>
      <w:spacing w:after="0" w:line="240" w:lineRule="auto"/>
      <w:jc w:val="left"/>
    </w:pPr>
    <w:rPr>
      <w:rFonts w:ascii="Arial" w:hAnsi="Arial"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Ptext">
    <w:name w:val="GEP_text"/>
    <w:basedOn w:val="Normal"/>
    <w:autoRedefine/>
    <w:qFormat/>
    <w:rsid w:val="003636DC"/>
    <w:pPr>
      <w:widowControl w:val="0"/>
      <w:autoSpaceDE w:val="0"/>
      <w:autoSpaceDN w:val="0"/>
      <w:adjustRightInd w:val="0"/>
    </w:pPr>
    <w:rPr>
      <w:rFonts w:ascii="Arial" w:hAnsi="Arial" w:cs="Calibri"/>
      <w:color w:val="000000"/>
    </w:rPr>
  </w:style>
  <w:style w:type="paragraph" w:customStyle="1" w:styleId="GEPnormal">
    <w:name w:val="GEP_normal"/>
    <w:basedOn w:val="NormalWeb"/>
    <w:autoRedefine/>
    <w:qFormat/>
    <w:rsid w:val="003636DC"/>
    <w:pPr>
      <w:shd w:val="clear" w:color="auto" w:fill="FFFFFF"/>
      <w:spacing w:line="285" w:lineRule="atLeast"/>
      <w:textAlignment w:val="baseline"/>
    </w:pPr>
    <w:rPr>
      <w:rFonts w:ascii="Arial" w:hAnsi="Arial" w:cs="Arial"/>
      <w:color w:val="333333"/>
      <w:szCs w:val="22"/>
    </w:rPr>
  </w:style>
  <w:style w:type="paragraph" w:styleId="DocumentMap">
    <w:name w:val="Document Map"/>
    <w:basedOn w:val="Normal"/>
    <w:link w:val="DocumentMapChar"/>
    <w:uiPriority w:val="99"/>
    <w:semiHidden/>
    <w:unhideWhenUsed/>
    <w:rsid w:val="00AA13F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A13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169232">
      <w:bodyDiv w:val="1"/>
      <w:marLeft w:val="0"/>
      <w:marRight w:val="0"/>
      <w:marTop w:val="0"/>
      <w:marBottom w:val="0"/>
      <w:divBdr>
        <w:top w:val="none" w:sz="0" w:space="0" w:color="auto"/>
        <w:left w:val="none" w:sz="0" w:space="0" w:color="auto"/>
        <w:bottom w:val="none" w:sz="0" w:space="0" w:color="auto"/>
        <w:right w:val="none" w:sz="0" w:space="0" w:color="auto"/>
      </w:divBdr>
    </w:div>
    <w:div w:id="764306919">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ander.wustl.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youtu.be/eoeWufgcdvg"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youtu.be/qepVXEsfLMM" TargetMode="Externa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513778-6747-8A40-9DF8-AA7993022318}">
  <ds:schemaRefs>
    <ds:schemaRef ds:uri="http://schemas.openxmlformats.org/officeDocument/2006/bibliography"/>
  </ds:schemaRefs>
</ds:datastoreItem>
</file>

<file path=customXml/itemProps2.xml><?xml version="1.0" encoding="utf-8"?>
<ds:datastoreItem xmlns:ds="http://schemas.openxmlformats.org/officeDocument/2006/customXml" ds:itemID="{F17B36B1-28EE-AA4D-B767-92052EAA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3151</Words>
  <Characters>17965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Wilson Leung</cp:lastModifiedBy>
  <cp:revision>6</cp:revision>
  <dcterms:created xsi:type="dcterms:W3CDTF">2018-07-11T15:33:00Z</dcterms:created>
  <dcterms:modified xsi:type="dcterms:W3CDTF">2018-12-31T04:08:00Z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ceacef51-d882-3191-ac5f-bd5a0897d528</vt:lpwstr>
  </property>
</Properties>
</file>