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CB6E" w14:textId="18D9A9BE" w:rsidR="002C0ABB" w:rsidRPr="00D25E2F" w:rsidRDefault="004D034C" w:rsidP="00D25E2F">
      <w:pPr>
        <w:pStyle w:val="Title"/>
        <w:outlineLvl w:val="0"/>
        <w:rPr>
          <w:rFonts w:ascii="Arial" w:hAnsi="Arial" w:cs="Arial"/>
        </w:rPr>
      </w:pPr>
      <w:r w:rsidRPr="00C9684C">
        <w:rPr>
          <w:rFonts w:ascii="Arial" w:hAnsi="Arial" w:cs="Arial"/>
        </w:rPr>
        <w:t xml:space="preserve">Module </w:t>
      </w:r>
      <w:r w:rsidR="00C9684C" w:rsidRPr="00C9684C">
        <w:rPr>
          <w:rFonts w:ascii="Arial" w:hAnsi="Arial" w:cs="Arial"/>
        </w:rPr>
        <w:t>TSS2</w:t>
      </w:r>
      <w:r w:rsidRPr="00C9684C">
        <w:rPr>
          <w:rFonts w:ascii="Arial" w:hAnsi="Arial" w:cs="Arial"/>
        </w:rPr>
        <w:t xml:space="preserve"> </w:t>
      </w:r>
    </w:p>
    <w:p w14:paraId="69CD347E" w14:textId="77777777" w:rsidR="004D034C" w:rsidRDefault="004D034C" w:rsidP="004D034C">
      <w:pPr>
        <w:jc w:val="right"/>
      </w:pPr>
    </w:p>
    <w:p w14:paraId="7FED3066" w14:textId="77777777" w:rsidR="006F56F6" w:rsidRDefault="006F56F6" w:rsidP="006F56F6">
      <w:pPr>
        <w:pStyle w:val="NormalWeb"/>
        <w:shd w:val="clear" w:color="auto" w:fill="FFFFFF"/>
        <w:spacing w:line="285" w:lineRule="atLeast"/>
        <w:textAlignment w:val="baseline"/>
        <w:outlineLvl w:val="0"/>
        <w:rPr>
          <w:rFonts w:ascii="Arial" w:hAnsi="Arial" w:cs="Arial"/>
          <w:b/>
          <w:color w:val="000000" w:themeColor="text1"/>
          <w:szCs w:val="22"/>
        </w:rPr>
      </w:pPr>
    </w:p>
    <w:p w14:paraId="73F40F59" w14:textId="2946DE04" w:rsidR="00540809" w:rsidRDefault="00540809" w:rsidP="006F56F6">
      <w:pPr>
        <w:pStyle w:val="NormalWeb"/>
        <w:shd w:val="clear" w:color="auto" w:fill="FFFFFF"/>
        <w:spacing w:line="285" w:lineRule="atLeast"/>
        <w:textAlignment w:val="baseline"/>
        <w:outlineLvl w:val="0"/>
        <w:rPr>
          <w:rFonts w:ascii="Arial" w:hAnsi="Arial" w:cs="Arial"/>
          <w:b/>
          <w:color w:val="000000" w:themeColor="text1"/>
          <w:szCs w:val="22"/>
        </w:rPr>
      </w:pPr>
      <w:r w:rsidRPr="008F4D2E">
        <w:rPr>
          <w:rFonts w:ascii="Arial" w:hAnsi="Arial" w:cs="Arial"/>
          <w:b/>
          <w:color w:val="000000" w:themeColor="text1"/>
          <w:szCs w:val="22"/>
        </w:rPr>
        <w:t xml:space="preserve">Q1. Using RNA-Seq data, which represents the level of mRNA expression, can you identify the TSS for </w:t>
      </w:r>
      <w:proofErr w:type="spellStart"/>
      <w:r w:rsidRPr="008F4D2E">
        <w:rPr>
          <w:rFonts w:ascii="Arial" w:hAnsi="Arial" w:cs="Arial"/>
          <w:b/>
          <w:color w:val="000000" w:themeColor="text1"/>
          <w:szCs w:val="22"/>
        </w:rPr>
        <w:t>Antp</w:t>
      </w:r>
      <w:proofErr w:type="spellEnd"/>
      <w:r w:rsidRPr="008F4D2E">
        <w:rPr>
          <w:rFonts w:ascii="Arial" w:hAnsi="Arial" w:cs="Arial"/>
          <w:b/>
          <w:color w:val="000000" w:themeColor="text1"/>
          <w:szCs w:val="22"/>
        </w:rPr>
        <w:t xml:space="preserve">-RM </w:t>
      </w:r>
      <w:r w:rsidR="008F4D2E" w:rsidRPr="008F4D2E">
        <w:rPr>
          <w:rFonts w:ascii="Arial" w:hAnsi="Arial" w:cs="Arial"/>
          <w:b/>
          <w:color w:val="000000" w:themeColor="text1"/>
          <w:szCs w:val="22"/>
        </w:rPr>
        <w:t xml:space="preserve">in </w:t>
      </w:r>
      <w:r w:rsidRPr="008F4D2E">
        <w:rPr>
          <w:rFonts w:ascii="Arial" w:hAnsi="Arial" w:cs="Arial"/>
          <w:b/>
          <w:i/>
          <w:color w:val="000000" w:themeColor="text1"/>
          <w:szCs w:val="22"/>
        </w:rPr>
        <w:t>D. eugracilis</w:t>
      </w:r>
      <w:r w:rsidRPr="008F4D2E">
        <w:rPr>
          <w:rFonts w:ascii="Arial" w:hAnsi="Arial" w:cs="Arial"/>
          <w:b/>
          <w:color w:val="000000" w:themeColor="text1"/>
          <w:szCs w:val="22"/>
        </w:rPr>
        <w:t>?</w:t>
      </w:r>
    </w:p>
    <w:p w14:paraId="353A6C9A" w14:textId="302CAD1A" w:rsidR="00F71B6D" w:rsidRPr="000B61AA" w:rsidRDefault="00F71B6D" w:rsidP="006F56F6">
      <w:pPr>
        <w:pStyle w:val="NormalWeb"/>
        <w:shd w:val="clear" w:color="auto" w:fill="FFFFFF"/>
        <w:spacing w:line="285" w:lineRule="atLeast"/>
        <w:textAlignment w:val="baseline"/>
        <w:outlineLvl w:val="0"/>
        <w:rPr>
          <w:rFonts w:ascii="Arial" w:hAnsi="Arial" w:cs="Arial"/>
          <w:color w:val="000000" w:themeColor="text1"/>
          <w:szCs w:val="22"/>
        </w:rPr>
      </w:pPr>
    </w:p>
    <w:p w14:paraId="1A8F38CD" w14:textId="77777777" w:rsidR="00991DB4" w:rsidRPr="00991DB4" w:rsidRDefault="00991DB4" w:rsidP="006F56F6">
      <w:pPr>
        <w:pStyle w:val="NormalWeb"/>
        <w:shd w:val="clear" w:color="auto" w:fill="FFFFFF"/>
        <w:spacing w:line="285" w:lineRule="atLeast"/>
        <w:textAlignment w:val="baseline"/>
        <w:outlineLvl w:val="0"/>
        <w:rPr>
          <w:rFonts w:ascii="Arial" w:hAnsi="Arial" w:cs="Arial"/>
          <w:b/>
          <w:bCs/>
          <w:szCs w:val="22"/>
        </w:rPr>
      </w:pPr>
      <w:bookmarkStart w:id="0" w:name="OLE_LINK22"/>
      <w:bookmarkStart w:id="1" w:name="OLE_LINK23"/>
      <w:r w:rsidRPr="00991DB4">
        <w:rPr>
          <w:rFonts w:ascii="Arial" w:hAnsi="Arial" w:cs="Arial"/>
          <w:b/>
          <w:bCs/>
          <w:szCs w:val="22"/>
        </w:rPr>
        <w:t xml:space="preserve">Q2. </w:t>
      </w:r>
      <w:r w:rsidRPr="00991DB4">
        <w:rPr>
          <w:rFonts w:ascii="Arial" w:hAnsi="Arial" w:cs="Arial"/>
          <w:b/>
          <w:bCs/>
          <w:color w:val="000000" w:themeColor="text1"/>
          <w:szCs w:val="22"/>
        </w:rPr>
        <w:t xml:space="preserve">Using the </w:t>
      </w:r>
      <w:r w:rsidRPr="00586643">
        <w:rPr>
          <w:rFonts w:ascii="Arial" w:hAnsi="Arial" w:cs="Arial"/>
          <w:b/>
          <w:bCs/>
          <w:color w:val="000000" w:themeColor="text1"/>
          <w:szCs w:val="22"/>
        </w:rPr>
        <w:t>BLAT</w:t>
      </w:r>
      <w:r w:rsidRPr="00991DB4">
        <w:rPr>
          <w:rFonts w:ascii="Arial" w:hAnsi="Arial" w:cs="Arial"/>
          <w:b/>
          <w:bCs/>
          <w:color w:val="000000" w:themeColor="text1"/>
          <w:szCs w:val="22"/>
        </w:rPr>
        <w:t xml:space="preserve"> Alignment of </w:t>
      </w:r>
      <w:r w:rsidRPr="00991DB4">
        <w:rPr>
          <w:rFonts w:ascii="Arial" w:hAnsi="Arial" w:cs="Arial"/>
          <w:b/>
          <w:bCs/>
          <w:i/>
          <w:color w:val="000000" w:themeColor="text1"/>
          <w:szCs w:val="22"/>
        </w:rPr>
        <w:t>D. melanogaster</w:t>
      </w:r>
      <w:r w:rsidRPr="00991DB4">
        <w:rPr>
          <w:rFonts w:ascii="Arial" w:hAnsi="Arial" w:cs="Arial"/>
          <w:b/>
          <w:bCs/>
          <w:color w:val="000000" w:themeColor="text1"/>
          <w:szCs w:val="22"/>
        </w:rPr>
        <w:t xml:space="preserve"> Transcripts, RNA-Seq and </w:t>
      </w:r>
      <w:r w:rsidRPr="00972A8B">
        <w:rPr>
          <w:rFonts w:ascii="Arial" w:hAnsi="Arial" w:cs="Arial"/>
          <w:b/>
          <w:bCs/>
          <w:iCs/>
          <w:color w:val="000000" w:themeColor="text1"/>
          <w:szCs w:val="22"/>
        </w:rPr>
        <w:t>TopHat</w:t>
      </w:r>
      <w:r w:rsidRPr="00991DB4">
        <w:rPr>
          <w:rFonts w:ascii="Arial" w:hAnsi="Arial" w:cs="Arial"/>
          <w:b/>
          <w:bCs/>
          <w:color w:val="000000" w:themeColor="text1"/>
          <w:szCs w:val="22"/>
        </w:rPr>
        <w:t xml:space="preserve"> evidence, what is the approximate coordinate of the first nucleotide </w:t>
      </w:r>
      <w:proofErr w:type="spellStart"/>
      <w:r w:rsidRPr="00991DB4">
        <w:rPr>
          <w:rFonts w:ascii="Arial" w:hAnsi="Arial" w:cs="Arial"/>
          <w:b/>
          <w:bCs/>
          <w:color w:val="000000" w:themeColor="text1"/>
          <w:szCs w:val="22"/>
        </w:rPr>
        <w:t>Antp</w:t>
      </w:r>
      <w:proofErr w:type="spellEnd"/>
      <w:r w:rsidRPr="00991DB4">
        <w:rPr>
          <w:rFonts w:ascii="Arial" w:hAnsi="Arial" w:cs="Arial"/>
          <w:b/>
          <w:bCs/>
          <w:color w:val="000000" w:themeColor="text1"/>
          <w:szCs w:val="22"/>
        </w:rPr>
        <w:t xml:space="preserve">-RM exon 1? </w:t>
      </w:r>
      <w:r w:rsidRPr="00991DB4">
        <w:rPr>
          <w:rFonts w:ascii="Arial" w:hAnsi="Arial" w:cs="Arial"/>
          <w:b/>
          <w:bCs/>
          <w:szCs w:val="22"/>
        </w:rPr>
        <w:t xml:space="preserve">For a refresher on RNA-Seq and </w:t>
      </w:r>
      <w:r w:rsidRPr="00EA2749">
        <w:rPr>
          <w:rFonts w:ascii="Arial" w:hAnsi="Arial" w:cs="Arial"/>
          <w:b/>
          <w:bCs/>
          <w:iCs/>
          <w:szCs w:val="22"/>
        </w:rPr>
        <w:t>TopHat</w:t>
      </w:r>
      <w:r w:rsidRPr="00991DB4">
        <w:rPr>
          <w:rFonts w:ascii="Arial" w:hAnsi="Arial" w:cs="Arial"/>
          <w:b/>
          <w:bCs/>
          <w:szCs w:val="22"/>
        </w:rPr>
        <w:t xml:space="preserve">, watch the </w:t>
      </w:r>
      <w:hyperlink r:id="rId7" w:history="1">
        <w:r w:rsidRPr="00991DB4">
          <w:rPr>
            <w:rStyle w:val="Hyperlink"/>
            <w:rFonts w:ascii="Arial" w:hAnsi="Arial" w:cs="Arial"/>
            <w:b/>
            <w:bCs/>
            <w:szCs w:val="22"/>
          </w:rPr>
          <w:t>video</w:t>
        </w:r>
      </w:hyperlink>
      <w:r w:rsidRPr="00991DB4">
        <w:rPr>
          <w:rFonts w:ascii="Arial" w:hAnsi="Arial" w:cs="Arial"/>
          <w:b/>
          <w:bCs/>
          <w:szCs w:val="22"/>
        </w:rPr>
        <w:t>.</w:t>
      </w:r>
      <w:bookmarkEnd w:id="0"/>
      <w:bookmarkEnd w:id="1"/>
    </w:p>
    <w:p w14:paraId="4E1EB968" w14:textId="3CF995BD" w:rsidR="00A818E7" w:rsidRPr="00991DB4" w:rsidRDefault="00A818E7" w:rsidP="006F56F6">
      <w:pPr>
        <w:pStyle w:val="NormalWeb"/>
        <w:shd w:val="clear" w:color="auto" w:fill="FFFFFF"/>
        <w:spacing w:line="285" w:lineRule="atLeast"/>
        <w:textAlignment w:val="baseline"/>
        <w:outlineLvl w:val="0"/>
        <w:rPr>
          <w:rFonts w:ascii="Arial" w:hAnsi="Arial" w:cs="Arial"/>
          <w:b/>
          <w:color w:val="000000" w:themeColor="text1"/>
          <w:szCs w:val="22"/>
        </w:rPr>
      </w:pPr>
    </w:p>
    <w:p w14:paraId="226617D6" w14:textId="2C27A85B" w:rsidR="00540809" w:rsidRPr="008F4D2E" w:rsidRDefault="00540809" w:rsidP="006F56F6">
      <w:pPr>
        <w:pStyle w:val="NormalWeb"/>
        <w:shd w:val="clear" w:color="auto" w:fill="FFFFFF"/>
        <w:spacing w:line="285" w:lineRule="atLeast"/>
        <w:textAlignment w:val="baseline"/>
        <w:outlineLvl w:val="0"/>
        <w:rPr>
          <w:rFonts w:ascii="Arial" w:hAnsi="Arial" w:cs="Arial"/>
          <w:b/>
          <w:color w:val="000000" w:themeColor="text1"/>
          <w:szCs w:val="22"/>
        </w:rPr>
      </w:pPr>
      <w:r w:rsidRPr="008F4D2E">
        <w:rPr>
          <w:rFonts w:ascii="Arial" w:hAnsi="Arial" w:cs="Arial"/>
          <w:b/>
          <w:color w:val="000000" w:themeColor="text1"/>
          <w:szCs w:val="22"/>
        </w:rPr>
        <w:t xml:space="preserve">Q3. The first nucleotide of exon 1 in </w:t>
      </w:r>
      <w:r w:rsidRPr="00FF0984">
        <w:rPr>
          <w:rFonts w:ascii="Arial" w:hAnsi="Arial"/>
          <w:b/>
          <w:i/>
          <w:color w:val="000000" w:themeColor="text1"/>
        </w:rPr>
        <w:t>D. melanogaster</w:t>
      </w:r>
      <w:r w:rsidRPr="008F4D2E">
        <w:rPr>
          <w:rFonts w:ascii="Arial" w:hAnsi="Arial" w:cs="Arial"/>
          <w:b/>
          <w:color w:val="000000" w:themeColor="text1"/>
          <w:szCs w:val="22"/>
        </w:rPr>
        <w:t xml:space="preserve"> </w:t>
      </w:r>
      <w:proofErr w:type="spellStart"/>
      <w:r w:rsidRPr="008F4D2E">
        <w:rPr>
          <w:rFonts w:ascii="Arial" w:hAnsi="Arial" w:cs="Arial"/>
          <w:b/>
          <w:color w:val="000000" w:themeColor="text1"/>
          <w:szCs w:val="22"/>
        </w:rPr>
        <w:t>Antp</w:t>
      </w:r>
      <w:proofErr w:type="spellEnd"/>
      <w:r w:rsidRPr="008F4D2E">
        <w:rPr>
          <w:rFonts w:ascii="Arial" w:hAnsi="Arial" w:cs="Arial"/>
          <w:b/>
          <w:color w:val="000000" w:themeColor="text1"/>
          <w:szCs w:val="22"/>
        </w:rPr>
        <w:t xml:space="preserve">-RM aligns with the </w:t>
      </w:r>
      <w:r w:rsidRPr="00FF0984">
        <w:rPr>
          <w:rFonts w:ascii="Arial" w:hAnsi="Arial"/>
          <w:b/>
          <w:i/>
          <w:color w:val="000000" w:themeColor="text1"/>
        </w:rPr>
        <w:t>D. eugracilis</w:t>
      </w:r>
      <w:r w:rsidRPr="008F4D2E">
        <w:rPr>
          <w:rFonts w:ascii="Arial" w:hAnsi="Arial" w:cs="Arial"/>
          <w:b/>
          <w:color w:val="000000" w:themeColor="text1"/>
          <w:szCs w:val="22"/>
        </w:rPr>
        <w:t xml:space="preserve"> scaffold. Based on the </w:t>
      </w:r>
      <w:r w:rsidRPr="006A2675">
        <w:rPr>
          <w:rFonts w:ascii="Arial" w:hAnsi="Arial" w:cs="Arial"/>
          <w:b/>
          <w:i/>
          <w:iCs/>
          <w:color w:val="000000" w:themeColor="text1"/>
          <w:szCs w:val="22"/>
        </w:rPr>
        <w:t>blastn</w:t>
      </w:r>
      <w:r w:rsidRPr="008F4D2E">
        <w:rPr>
          <w:rFonts w:ascii="Arial" w:hAnsi="Arial" w:cs="Arial"/>
          <w:b/>
          <w:color w:val="000000" w:themeColor="text1"/>
          <w:szCs w:val="22"/>
        </w:rPr>
        <w:t xml:space="preserve"> alignment, what is the coordinate of the first nucleotide of exon 1 </w:t>
      </w:r>
      <w:r w:rsidR="008F4D2E" w:rsidRPr="008F4D2E">
        <w:rPr>
          <w:rFonts w:ascii="Arial" w:hAnsi="Arial" w:cs="Arial"/>
          <w:b/>
          <w:color w:val="000000" w:themeColor="text1"/>
          <w:szCs w:val="22"/>
        </w:rPr>
        <w:t xml:space="preserve">of </w:t>
      </w:r>
      <w:proofErr w:type="spellStart"/>
      <w:r w:rsidR="008F4D2E" w:rsidRPr="008F4D2E">
        <w:rPr>
          <w:rFonts w:ascii="Arial" w:hAnsi="Arial" w:cs="Arial"/>
          <w:b/>
          <w:color w:val="000000" w:themeColor="text1"/>
          <w:szCs w:val="22"/>
        </w:rPr>
        <w:t>Antp</w:t>
      </w:r>
      <w:proofErr w:type="spellEnd"/>
      <w:r w:rsidR="008F4D2E" w:rsidRPr="008F4D2E">
        <w:rPr>
          <w:rFonts w:ascii="Arial" w:hAnsi="Arial" w:cs="Arial"/>
          <w:b/>
          <w:color w:val="000000" w:themeColor="text1"/>
          <w:szCs w:val="22"/>
        </w:rPr>
        <w:t xml:space="preserve">-RM </w:t>
      </w:r>
      <w:r w:rsidRPr="008F4D2E">
        <w:rPr>
          <w:rFonts w:ascii="Arial" w:hAnsi="Arial" w:cs="Arial"/>
          <w:b/>
          <w:color w:val="000000" w:themeColor="text1"/>
          <w:szCs w:val="22"/>
        </w:rPr>
        <w:t xml:space="preserve">in </w:t>
      </w:r>
      <w:r w:rsidRPr="004432F0">
        <w:rPr>
          <w:rFonts w:ascii="Arial" w:hAnsi="Arial" w:cs="Arial"/>
          <w:b/>
          <w:i/>
          <w:iCs/>
          <w:color w:val="000000" w:themeColor="text1"/>
          <w:szCs w:val="22"/>
        </w:rPr>
        <w:t>D. eugracilis</w:t>
      </w:r>
      <w:r w:rsidRPr="008F4D2E">
        <w:rPr>
          <w:rFonts w:ascii="Arial" w:hAnsi="Arial" w:cs="Arial"/>
          <w:b/>
          <w:color w:val="000000" w:themeColor="text1"/>
          <w:szCs w:val="22"/>
        </w:rPr>
        <w:t>?</w:t>
      </w:r>
    </w:p>
    <w:p w14:paraId="3E05AB07" w14:textId="4DF23E97" w:rsidR="00F71B6D" w:rsidRPr="00460A04" w:rsidRDefault="00F71B6D" w:rsidP="006F56F6">
      <w:pPr>
        <w:pStyle w:val="NormalWeb"/>
        <w:shd w:val="clear" w:color="auto" w:fill="FFFFFF"/>
        <w:spacing w:line="285" w:lineRule="atLeast"/>
        <w:textAlignment w:val="baseline"/>
        <w:outlineLvl w:val="0"/>
        <w:rPr>
          <w:rFonts w:ascii="Arial" w:hAnsi="Arial" w:cs="Arial"/>
          <w:color w:val="000000" w:themeColor="text1"/>
          <w:szCs w:val="22"/>
        </w:rPr>
      </w:pPr>
    </w:p>
    <w:p w14:paraId="775125A0" w14:textId="0E17B19E" w:rsidR="00D13D4E" w:rsidRPr="008F4D2E" w:rsidRDefault="00540809" w:rsidP="006F56F6">
      <w:pPr>
        <w:pStyle w:val="NormalWeb"/>
        <w:shd w:val="clear" w:color="auto" w:fill="FFFFFF"/>
        <w:spacing w:line="285" w:lineRule="atLeast"/>
        <w:textAlignment w:val="baseline"/>
        <w:outlineLvl w:val="0"/>
        <w:rPr>
          <w:rFonts w:ascii="Arial" w:hAnsi="Arial" w:cs="Arial"/>
          <w:color w:val="000000" w:themeColor="text1"/>
          <w:szCs w:val="22"/>
        </w:rPr>
      </w:pPr>
      <w:r w:rsidRPr="008F4D2E">
        <w:rPr>
          <w:rFonts w:ascii="Arial" w:hAnsi="Arial" w:cs="Arial"/>
          <w:b/>
          <w:color w:val="000000" w:themeColor="text1"/>
          <w:szCs w:val="22"/>
        </w:rPr>
        <w:t xml:space="preserve">Q4. Does the </w:t>
      </w:r>
      <w:r w:rsidRPr="008F4D2E">
        <w:rPr>
          <w:rFonts w:ascii="Arial" w:hAnsi="Arial" w:cs="Arial"/>
          <w:b/>
          <w:i/>
          <w:color w:val="000000" w:themeColor="text1"/>
          <w:szCs w:val="22"/>
        </w:rPr>
        <w:t>D. eugracilis</w:t>
      </w:r>
      <w:r w:rsidRPr="008F4D2E">
        <w:rPr>
          <w:rFonts w:ascii="Arial" w:hAnsi="Arial" w:cs="Arial"/>
          <w:b/>
          <w:color w:val="000000" w:themeColor="text1"/>
          <w:szCs w:val="22"/>
        </w:rPr>
        <w:t xml:space="preserve"> sequence in the first alignment ("Range 1: 38407 to 39378") match the </w:t>
      </w:r>
      <w:r w:rsidRPr="008F4D2E">
        <w:rPr>
          <w:rFonts w:ascii="Arial" w:hAnsi="Arial" w:cs="Arial"/>
          <w:b/>
          <w:i/>
          <w:color w:val="000000" w:themeColor="text1"/>
          <w:szCs w:val="22"/>
        </w:rPr>
        <w:t>D. melanogaster</w:t>
      </w:r>
      <w:r w:rsidRPr="008F4D2E">
        <w:rPr>
          <w:rFonts w:ascii="Arial" w:hAnsi="Arial" w:cs="Arial"/>
          <w:b/>
          <w:color w:val="000000" w:themeColor="text1"/>
          <w:szCs w:val="22"/>
        </w:rPr>
        <w:t xml:space="preserve"> exon 1 sequence exactly? </w:t>
      </w:r>
    </w:p>
    <w:p w14:paraId="038C9D2B" w14:textId="6157F2E8" w:rsidR="00540809" w:rsidRDefault="00540809" w:rsidP="006F56F6">
      <w:pPr>
        <w:pStyle w:val="Q"/>
        <w:rPr>
          <w:rFonts w:ascii="Arial" w:hAnsi="Arial" w:cs="Arial"/>
        </w:rPr>
      </w:pPr>
    </w:p>
    <w:p w14:paraId="060E9623" w14:textId="77777777" w:rsidR="008270DE" w:rsidRDefault="008270DE" w:rsidP="006F56F6">
      <w:pPr>
        <w:pStyle w:val="Q"/>
        <w:rPr>
          <w:rFonts w:ascii="Arial" w:hAnsi="Arial" w:cs="Arial"/>
        </w:rPr>
      </w:pPr>
    </w:p>
    <w:p w14:paraId="39CE0FD6" w14:textId="77777777" w:rsidR="00540809" w:rsidRPr="00540809" w:rsidRDefault="00540809" w:rsidP="006F56F6">
      <w:pPr>
        <w:pStyle w:val="Q"/>
        <w:rPr>
          <w:rFonts w:ascii="Arial" w:hAnsi="Arial" w:cs="Arial"/>
        </w:rPr>
      </w:pPr>
      <w:r w:rsidRPr="00540809">
        <w:rPr>
          <w:rFonts w:ascii="Arial" w:hAnsi="Arial" w:cs="Arial"/>
        </w:rPr>
        <w:t xml:space="preserve">Q5. Starting with the “A” nucleotide at the 5' end of exon 1, how many nucleotides can be aligned between </w:t>
      </w:r>
      <w:r w:rsidRPr="008F4D2E">
        <w:rPr>
          <w:rFonts w:ascii="Arial" w:hAnsi="Arial" w:cs="Arial"/>
          <w:i/>
        </w:rPr>
        <w:t>D. melanogaster</w:t>
      </w:r>
      <w:r w:rsidRPr="00540809">
        <w:rPr>
          <w:rFonts w:ascii="Arial" w:hAnsi="Arial" w:cs="Arial"/>
        </w:rPr>
        <w:t xml:space="preserve"> and </w:t>
      </w:r>
      <w:r w:rsidRPr="008F4D2E">
        <w:rPr>
          <w:rFonts w:ascii="Arial" w:hAnsi="Arial" w:cs="Arial"/>
          <w:i/>
        </w:rPr>
        <w:t>D. eugracilis</w:t>
      </w:r>
      <w:r w:rsidRPr="00540809">
        <w:rPr>
          <w:rFonts w:ascii="Arial" w:hAnsi="Arial" w:cs="Arial"/>
        </w:rPr>
        <w:t xml:space="preserve">? </w:t>
      </w:r>
    </w:p>
    <w:p w14:paraId="31424D46" w14:textId="77777777" w:rsidR="00540809" w:rsidRPr="00540809" w:rsidRDefault="00540809" w:rsidP="006F56F6">
      <w:pPr>
        <w:pStyle w:val="Q"/>
        <w:rPr>
          <w:rFonts w:ascii="Arial" w:hAnsi="Arial" w:cs="Arial"/>
        </w:rPr>
      </w:pPr>
    </w:p>
    <w:p w14:paraId="7B66441E" w14:textId="78A266BF" w:rsidR="00540809" w:rsidRDefault="00540809" w:rsidP="006F56F6">
      <w:pPr>
        <w:pStyle w:val="Q"/>
        <w:rPr>
          <w:rFonts w:ascii="Arial" w:hAnsi="Arial" w:cs="Arial"/>
          <w:b w:val="0"/>
        </w:rPr>
      </w:pPr>
    </w:p>
    <w:p w14:paraId="094CA9C5" w14:textId="77777777" w:rsidR="008270DE" w:rsidRPr="00540809" w:rsidRDefault="008270DE" w:rsidP="006F56F6">
      <w:pPr>
        <w:pStyle w:val="Q"/>
        <w:rPr>
          <w:rFonts w:ascii="Arial" w:hAnsi="Arial" w:cs="Arial"/>
        </w:rPr>
      </w:pPr>
    </w:p>
    <w:p w14:paraId="052F429F" w14:textId="7C3662AB" w:rsidR="00540809" w:rsidRDefault="00540809" w:rsidP="006F56F6">
      <w:pPr>
        <w:pStyle w:val="Q"/>
        <w:rPr>
          <w:rFonts w:ascii="Arial" w:hAnsi="Arial" w:cs="Arial"/>
        </w:rPr>
      </w:pPr>
      <w:r w:rsidRPr="00540809">
        <w:rPr>
          <w:rFonts w:ascii="Arial" w:hAnsi="Arial" w:cs="Arial"/>
        </w:rPr>
        <w:t>Q6. Under “Comparative Genomics”, click on the blue “</w:t>
      </w:r>
      <w:bookmarkStart w:id="2" w:name="OLE_LINK37"/>
      <w:bookmarkStart w:id="3" w:name="OLE_LINK38"/>
      <w:r w:rsidRPr="00540809">
        <w:rPr>
          <w:rFonts w:ascii="Arial" w:hAnsi="Arial" w:cs="Arial"/>
        </w:rPr>
        <w:t>Drosophila Conservation (2</w:t>
      </w:r>
      <w:r w:rsidR="00DF0DE5">
        <w:rPr>
          <w:rFonts w:ascii="Arial" w:hAnsi="Arial" w:cs="Arial"/>
        </w:rPr>
        <w:t>8</w:t>
      </w:r>
      <w:r w:rsidRPr="00540809">
        <w:rPr>
          <w:rFonts w:ascii="Arial" w:hAnsi="Arial" w:cs="Arial"/>
        </w:rPr>
        <w:t xml:space="preserve"> Species)</w:t>
      </w:r>
      <w:bookmarkEnd w:id="2"/>
      <w:bookmarkEnd w:id="3"/>
      <w:r w:rsidRPr="00540809">
        <w:rPr>
          <w:rFonts w:ascii="Arial" w:hAnsi="Arial" w:cs="Arial"/>
        </w:rPr>
        <w:t>” link.  Scroll down to the section marked “Display Conventions and Configuration</w:t>
      </w:r>
      <w:r w:rsidR="00BA28B1">
        <w:rPr>
          <w:rFonts w:ascii="Arial" w:hAnsi="Arial" w:cs="Arial"/>
        </w:rPr>
        <w:t>”</w:t>
      </w:r>
      <w:r w:rsidRPr="00540809">
        <w:rPr>
          <w:rFonts w:ascii="Arial" w:hAnsi="Arial" w:cs="Arial"/>
        </w:rPr>
        <w:t xml:space="preserve"> </w:t>
      </w:r>
      <w:r w:rsidR="00763CA1">
        <w:rPr>
          <w:rFonts w:ascii="Arial" w:hAnsi="Arial" w:cs="Arial"/>
        </w:rPr>
        <w:t xml:space="preserve">under “Gap </w:t>
      </w:r>
      <w:r w:rsidR="00292973">
        <w:rPr>
          <w:rFonts w:ascii="Arial" w:hAnsi="Arial" w:cs="Arial"/>
        </w:rPr>
        <w:t>A</w:t>
      </w:r>
      <w:r w:rsidR="00763CA1">
        <w:rPr>
          <w:rFonts w:ascii="Arial" w:hAnsi="Arial" w:cs="Arial"/>
        </w:rPr>
        <w:t xml:space="preserve">nnotation”. </w:t>
      </w:r>
      <w:r w:rsidRPr="00540809">
        <w:rPr>
          <w:rFonts w:ascii="Arial" w:hAnsi="Arial" w:cs="Arial"/>
        </w:rPr>
        <w:t xml:space="preserve">What do the double lines mean in the </w:t>
      </w:r>
      <w:r w:rsidRPr="00525B5A">
        <w:rPr>
          <w:rFonts w:ascii="Arial" w:hAnsi="Arial" w:cs="Arial"/>
          <w:i/>
        </w:rPr>
        <w:t>D. suzukii</w:t>
      </w:r>
      <w:r w:rsidRPr="00540809">
        <w:rPr>
          <w:rFonts w:ascii="Arial" w:hAnsi="Arial" w:cs="Arial"/>
        </w:rPr>
        <w:t xml:space="preserve"> sequence?</w:t>
      </w:r>
    </w:p>
    <w:p w14:paraId="2C2D2669" w14:textId="5D19B21F" w:rsidR="00540809" w:rsidRPr="00643FFE" w:rsidRDefault="00540809" w:rsidP="006F56F6">
      <w:pPr>
        <w:rPr>
          <w:rFonts w:ascii="Arial" w:hAnsi="Arial" w:cs="Arial"/>
          <w:sz w:val="22"/>
          <w:szCs w:val="22"/>
        </w:rPr>
      </w:pPr>
    </w:p>
    <w:p w14:paraId="0100DAAF" w14:textId="77777777" w:rsidR="006F56F6" w:rsidRDefault="006F56F6" w:rsidP="006F56F6">
      <w:pPr>
        <w:pStyle w:val="Q"/>
        <w:rPr>
          <w:rFonts w:ascii="Arial" w:hAnsi="Arial" w:cs="Arial"/>
        </w:rPr>
      </w:pPr>
    </w:p>
    <w:p w14:paraId="436566A8" w14:textId="18D2153D" w:rsidR="00540809" w:rsidRDefault="00525B5A" w:rsidP="006F56F6">
      <w:pPr>
        <w:pStyle w:val="Q"/>
        <w:rPr>
          <w:rFonts w:ascii="Arial" w:hAnsi="Arial" w:cs="Arial"/>
        </w:rPr>
      </w:pPr>
      <w:r w:rsidRPr="00525B5A">
        <w:rPr>
          <w:rFonts w:ascii="Arial" w:hAnsi="Arial" w:cs="Arial"/>
        </w:rPr>
        <w:t xml:space="preserve">Q7. The </w:t>
      </w:r>
      <w:proofErr w:type="spellStart"/>
      <w:r w:rsidRPr="00525B5A">
        <w:rPr>
          <w:rFonts w:ascii="Arial" w:hAnsi="Arial" w:cs="Arial"/>
        </w:rPr>
        <w:t>Inr</w:t>
      </w:r>
      <w:proofErr w:type="spellEnd"/>
      <w:r w:rsidRPr="00525B5A">
        <w:rPr>
          <w:rFonts w:ascii="Arial" w:hAnsi="Arial" w:cs="Arial"/>
        </w:rPr>
        <w:t xml:space="preserve"> motif is sometimes found at the beginning of exon 1 of genes in </w:t>
      </w:r>
      <w:r w:rsidRPr="00DC5B9C">
        <w:rPr>
          <w:rFonts w:ascii="Arial" w:hAnsi="Arial" w:cs="Arial"/>
          <w:i/>
          <w:iCs/>
        </w:rPr>
        <w:t>Drosophila</w:t>
      </w:r>
      <w:r w:rsidRPr="00525B5A">
        <w:rPr>
          <w:rFonts w:ascii="Arial" w:hAnsi="Arial" w:cs="Arial"/>
        </w:rPr>
        <w:t>.</w:t>
      </w:r>
      <w:r w:rsidR="00F2301B">
        <w:rPr>
          <w:rFonts w:ascii="Arial" w:hAnsi="Arial" w:cs="Arial"/>
        </w:rPr>
        <w:t xml:space="preserve"> </w:t>
      </w:r>
      <w:r w:rsidRPr="00525B5A">
        <w:rPr>
          <w:rFonts w:ascii="Arial" w:hAnsi="Arial" w:cs="Arial"/>
        </w:rPr>
        <w:t xml:space="preserve">At which two nucleotide positions are there degenerate bases in the </w:t>
      </w:r>
      <w:proofErr w:type="spellStart"/>
      <w:r w:rsidRPr="00525B5A">
        <w:rPr>
          <w:rFonts w:ascii="Arial" w:hAnsi="Arial" w:cs="Arial"/>
        </w:rPr>
        <w:t>Inr</w:t>
      </w:r>
      <w:proofErr w:type="spellEnd"/>
      <w:r w:rsidRPr="00525B5A">
        <w:rPr>
          <w:rFonts w:ascii="Arial" w:hAnsi="Arial" w:cs="Arial"/>
        </w:rPr>
        <w:t xml:space="preserve"> motif consensus sequence?</w:t>
      </w:r>
    </w:p>
    <w:p w14:paraId="004F9E49" w14:textId="097812D7" w:rsidR="00525B5A" w:rsidRDefault="00525B5A" w:rsidP="006F56F6">
      <w:pPr>
        <w:pStyle w:val="Q"/>
        <w:rPr>
          <w:rFonts w:ascii="Arial" w:hAnsi="Arial" w:cs="Arial"/>
          <w:b w:val="0"/>
        </w:rPr>
      </w:pPr>
    </w:p>
    <w:p w14:paraId="05D628AB" w14:textId="38C6E1F8" w:rsidR="00525B5A" w:rsidRDefault="00525B5A" w:rsidP="006F56F6">
      <w:pPr>
        <w:pStyle w:val="Q"/>
        <w:rPr>
          <w:rFonts w:ascii="Arial" w:hAnsi="Arial" w:cs="Arial"/>
          <w:b w:val="0"/>
        </w:rPr>
      </w:pPr>
    </w:p>
    <w:p w14:paraId="40D7BE29" w14:textId="77777777" w:rsidR="00FA47DA" w:rsidRDefault="00FA47DA" w:rsidP="006F56F6">
      <w:pPr>
        <w:pStyle w:val="Q"/>
        <w:rPr>
          <w:rFonts w:ascii="Arial" w:hAnsi="Arial" w:cs="Arial"/>
          <w:b w:val="0"/>
        </w:rPr>
      </w:pPr>
    </w:p>
    <w:p w14:paraId="4B316778" w14:textId="77A9C814" w:rsidR="008B35D4" w:rsidRPr="008B35D4" w:rsidRDefault="00525B5A" w:rsidP="006F56F6">
      <w:pPr>
        <w:pStyle w:val="Q"/>
        <w:rPr>
          <w:rFonts w:ascii="Arial" w:hAnsi="Arial" w:cs="Arial"/>
        </w:rPr>
      </w:pPr>
      <w:r w:rsidRPr="00525B5A">
        <w:rPr>
          <w:rFonts w:ascii="Arial" w:hAnsi="Arial" w:cs="Arial"/>
        </w:rPr>
        <w:t xml:space="preserve">Q8. Is there an </w:t>
      </w:r>
      <w:proofErr w:type="spellStart"/>
      <w:r w:rsidRPr="00525B5A">
        <w:rPr>
          <w:rFonts w:ascii="Arial" w:hAnsi="Arial" w:cs="Arial"/>
        </w:rPr>
        <w:t>Inr</w:t>
      </w:r>
      <w:proofErr w:type="spellEnd"/>
      <w:r w:rsidRPr="00525B5A">
        <w:rPr>
          <w:rFonts w:ascii="Arial" w:hAnsi="Arial" w:cs="Arial"/>
        </w:rPr>
        <w:t xml:space="preserve"> motif in this region? If so, what are the coordinates for the motif? Remember that motifs on the minus strand will have coordinates preceded by a minus sign (-), and motifs on the plus strand will have coordinates preceded by a plus sign (+).</w:t>
      </w:r>
    </w:p>
    <w:p w14:paraId="5ECE301D" w14:textId="77777777" w:rsidR="008B35D4" w:rsidRDefault="008B35D4" w:rsidP="006F56F6">
      <w:pPr>
        <w:pStyle w:val="Q"/>
        <w:rPr>
          <w:rFonts w:ascii="Arial" w:hAnsi="Arial" w:cs="Arial"/>
        </w:rPr>
      </w:pPr>
    </w:p>
    <w:p w14:paraId="2FF752EF" w14:textId="3E356AD9" w:rsidR="00525B5A" w:rsidRDefault="00525B5A" w:rsidP="006F56F6">
      <w:pPr>
        <w:pStyle w:val="Q"/>
        <w:rPr>
          <w:rFonts w:ascii="Arial" w:hAnsi="Arial" w:cs="Arial"/>
        </w:rPr>
      </w:pPr>
    </w:p>
    <w:p w14:paraId="74839531" w14:textId="77777777" w:rsidR="00525B5A" w:rsidRPr="00525B5A" w:rsidRDefault="00525B5A" w:rsidP="006F56F6">
      <w:pPr>
        <w:pStyle w:val="Q"/>
        <w:rPr>
          <w:rFonts w:ascii="Arial" w:hAnsi="Arial" w:cs="Arial"/>
        </w:rPr>
      </w:pPr>
      <w:r w:rsidRPr="00525B5A">
        <w:rPr>
          <w:rFonts w:ascii="Arial" w:hAnsi="Arial" w:cs="Arial"/>
        </w:rPr>
        <w:lastRenderedPageBreak/>
        <w:t xml:space="preserve">Q9. Analyze the </w:t>
      </w:r>
      <w:proofErr w:type="spellStart"/>
      <w:r w:rsidRPr="00525B5A">
        <w:rPr>
          <w:rFonts w:ascii="Arial" w:hAnsi="Arial" w:cs="Arial"/>
        </w:rPr>
        <w:t>BRE</w:t>
      </w:r>
      <w:r w:rsidRPr="007D754F">
        <w:rPr>
          <w:rFonts w:ascii="Arial" w:hAnsi="Arial" w:cs="Arial"/>
          <w:vertAlign w:val="superscript"/>
        </w:rPr>
        <w:t>d</w:t>
      </w:r>
      <w:proofErr w:type="spellEnd"/>
      <w:r w:rsidRPr="00525B5A">
        <w:rPr>
          <w:rFonts w:ascii="Arial" w:hAnsi="Arial" w:cs="Arial"/>
        </w:rPr>
        <w:t xml:space="preserve"> motif instances on the Short Match track (you may need to zoom in). Is there a </w:t>
      </w:r>
      <w:proofErr w:type="spellStart"/>
      <w:r w:rsidRPr="00525B5A">
        <w:rPr>
          <w:rFonts w:ascii="Arial" w:hAnsi="Arial" w:cs="Arial"/>
        </w:rPr>
        <w:t>BRE</w:t>
      </w:r>
      <w:r w:rsidRPr="007D754F">
        <w:rPr>
          <w:rFonts w:ascii="Arial" w:hAnsi="Arial" w:cs="Arial"/>
          <w:vertAlign w:val="superscript"/>
        </w:rPr>
        <w:t>d</w:t>
      </w:r>
      <w:proofErr w:type="spellEnd"/>
      <w:r w:rsidRPr="00525B5A">
        <w:rPr>
          <w:rFonts w:ascii="Arial" w:hAnsi="Arial" w:cs="Arial"/>
        </w:rPr>
        <w:t xml:space="preserve"> motif at -23 relative to the start of transcription (+1)? Note that the core promoter motif should be in the same orientation as the direction of transcription. Based on the information about the characteristics of core promoter motifs above, is there a canonical </w:t>
      </w:r>
      <w:proofErr w:type="spellStart"/>
      <w:r w:rsidRPr="00525B5A">
        <w:rPr>
          <w:rFonts w:ascii="Arial" w:hAnsi="Arial" w:cs="Arial"/>
        </w:rPr>
        <w:t>BRE</w:t>
      </w:r>
      <w:r w:rsidRPr="00605172">
        <w:rPr>
          <w:rFonts w:ascii="Arial" w:hAnsi="Arial" w:cs="Arial"/>
          <w:vertAlign w:val="superscript"/>
        </w:rPr>
        <w:t>d</w:t>
      </w:r>
      <w:proofErr w:type="spellEnd"/>
      <w:r w:rsidRPr="00525B5A">
        <w:rPr>
          <w:rFonts w:ascii="Arial" w:hAnsi="Arial" w:cs="Arial"/>
        </w:rPr>
        <w:t xml:space="preserve"> motif for the core promoter of </w:t>
      </w:r>
      <w:proofErr w:type="spellStart"/>
      <w:r w:rsidRPr="00525B5A">
        <w:rPr>
          <w:rFonts w:ascii="Arial" w:hAnsi="Arial" w:cs="Arial"/>
        </w:rPr>
        <w:t>Antp</w:t>
      </w:r>
      <w:proofErr w:type="spellEnd"/>
      <w:r w:rsidRPr="00525B5A">
        <w:rPr>
          <w:rFonts w:ascii="Arial" w:hAnsi="Arial" w:cs="Arial"/>
        </w:rPr>
        <w:t xml:space="preserve">-RM? </w:t>
      </w:r>
    </w:p>
    <w:p w14:paraId="76EF5D30" w14:textId="77777777" w:rsidR="00F97516" w:rsidRDefault="00F97516" w:rsidP="006F56F6">
      <w:pPr>
        <w:pStyle w:val="Q"/>
        <w:rPr>
          <w:rFonts w:ascii="Arial" w:hAnsi="Arial" w:cs="Arial"/>
        </w:rPr>
      </w:pPr>
    </w:p>
    <w:p w14:paraId="22415C39" w14:textId="2FA70748" w:rsidR="00605172" w:rsidRDefault="00605172" w:rsidP="006F56F6">
      <w:pPr>
        <w:pStyle w:val="Q"/>
        <w:rPr>
          <w:rFonts w:ascii="Arial" w:hAnsi="Arial" w:cs="Arial"/>
          <w:b w:val="0"/>
        </w:rPr>
      </w:pPr>
    </w:p>
    <w:p w14:paraId="35CF2D93" w14:textId="77777777" w:rsidR="00FA47DA" w:rsidRPr="00525B5A" w:rsidRDefault="00FA47DA" w:rsidP="006F56F6">
      <w:pPr>
        <w:pStyle w:val="Q"/>
        <w:rPr>
          <w:rFonts w:ascii="Arial" w:hAnsi="Arial" w:cs="Arial"/>
        </w:rPr>
      </w:pPr>
    </w:p>
    <w:p w14:paraId="0DECDA1D" w14:textId="19F7953C" w:rsidR="004F646E" w:rsidRPr="00620908" w:rsidRDefault="00525B5A" w:rsidP="00620908">
      <w:pPr>
        <w:pStyle w:val="Q"/>
        <w:rPr>
          <w:rFonts w:ascii="Arial" w:hAnsi="Arial" w:cs="Arial"/>
        </w:rPr>
      </w:pPr>
      <w:r w:rsidRPr="00525B5A">
        <w:rPr>
          <w:rFonts w:ascii="Arial" w:hAnsi="Arial" w:cs="Arial"/>
        </w:rPr>
        <w:t xml:space="preserve">Q10. Perform Short Match searches for the rest of the core promoter motifs in Table 2. Are any of these motifs located in the correct positions relative to the TSS of </w:t>
      </w:r>
      <w:proofErr w:type="spellStart"/>
      <w:r w:rsidRPr="00525B5A">
        <w:rPr>
          <w:rFonts w:ascii="Arial" w:hAnsi="Arial" w:cs="Arial"/>
        </w:rPr>
        <w:t>Antp</w:t>
      </w:r>
      <w:proofErr w:type="spellEnd"/>
      <w:r w:rsidRPr="00525B5A">
        <w:rPr>
          <w:rFonts w:ascii="Arial" w:hAnsi="Arial" w:cs="Arial"/>
        </w:rPr>
        <w:t>-RM?</w:t>
      </w:r>
    </w:p>
    <w:tbl>
      <w:tblPr>
        <w:tblStyle w:val="TableGrid"/>
        <w:tblW w:w="0" w:type="auto"/>
        <w:tblInd w:w="720" w:type="dxa"/>
        <w:tblLook w:val="04A0" w:firstRow="1" w:lastRow="0" w:firstColumn="1" w:lastColumn="0" w:noHBand="0" w:noVBand="1"/>
      </w:tblPr>
      <w:tblGrid>
        <w:gridCol w:w="1821"/>
        <w:gridCol w:w="3717"/>
        <w:gridCol w:w="3092"/>
      </w:tblGrid>
      <w:tr w:rsidR="001F450A" w14:paraId="35EB4D65" w14:textId="27DD5AAE" w:rsidTr="001F450A">
        <w:tc>
          <w:tcPr>
            <w:tcW w:w="1821" w:type="dxa"/>
          </w:tcPr>
          <w:p w14:paraId="56BCDB40" w14:textId="66F83DD5" w:rsidR="001F450A" w:rsidRDefault="001F450A" w:rsidP="006F56F6">
            <w:pPr>
              <w:rPr>
                <w:rFonts w:ascii="Arial" w:hAnsi="Arial" w:cs="Arial"/>
                <w:b/>
                <w:sz w:val="22"/>
                <w:szCs w:val="22"/>
              </w:rPr>
            </w:pPr>
            <w:r>
              <w:rPr>
                <w:rFonts w:ascii="Arial" w:hAnsi="Arial" w:cs="Arial"/>
                <w:b/>
                <w:sz w:val="22"/>
                <w:szCs w:val="22"/>
              </w:rPr>
              <w:t>Motif</w:t>
            </w:r>
          </w:p>
        </w:tc>
        <w:tc>
          <w:tcPr>
            <w:tcW w:w="3717" w:type="dxa"/>
          </w:tcPr>
          <w:p w14:paraId="26340D34" w14:textId="493E9877" w:rsidR="001F450A" w:rsidRDefault="001F450A" w:rsidP="006F56F6">
            <w:pPr>
              <w:rPr>
                <w:rFonts w:ascii="Arial" w:hAnsi="Arial" w:cs="Arial"/>
                <w:b/>
                <w:sz w:val="22"/>
                <w:szCs w:val="22"/>
              </w:rPr>
            </w:pPr>
            <w:r>
              <w:rPr>
                <w:rFonts w:ascii="Arial" w:hAnsi="Arial" w:cs="Arial"/>
                <w:b/>
                <w:sz w:val="22"/>
                <w:szCs w:val="22"/>
              </w:rPr>
              <w:t>Coordinates (plus strand only)</w:t>
            </w:r>
          </w:p>
        </w:tc>
        <w:tc>
          <w:tcPr>
            <w:tcW w:w="3092" w:type="dxa"/>
          </w:tcPr>
          <w:p w14:paraId="71EC8D4A" w14:textId="1CA2374D" w:rsidR="001F450A" w:rsidRDefault="001F450A" w:rsidP="006F56F6">
            <w:pPr>
              <w:rPr>
                <w:rFonts w:ascii="Arial" w:hAnsi="Arial" w:cs="Arial"/>
                <w:b/>
                <w:sz w:val="22"/>
                <w:szCs w:val="22"/>
              </w:rPr>
            </w:pPr>
            <w:r>
              <w:rPr>
                <w:rFonts w:ascii="Arial" w:hAnsi="Arial" w:cs="Arial"/>
                <w:b/>
                <w:sz w:val="22"/>
                <w:szCs w:val="22"/>
              </w:rPr>
              <w:t>Correct position?</w:t>
            </w:r>
          </w:p>
        </w:tc>
      </w:tr>
      <w:tr w:rsidR="001F450A" w14:paraId="7B24DC0C" w14:textId="1AF5460C" w:rsidTr="001F450A">
        <w:tc>
          <w:tcPr>
            <w:tcW w:w="1821" w:type="dxa"/>
          </w:tcPr>
          <w:p w14:paraId="1F04FCCD" w14:textId="09C61AAD" w:rsidR="001F450A" w:rsidRPr="00563B1E" w:rsidRDefault="001F450A" w:rsidP="006F56F6">
            <w:pPr>
              <w:rPr>
                <w:rFonts w:ascii="Arial" w:hAnsi="Arial" w:cs="Arial"/>
                <w:sz w:val="22"/>
                <w:szCs w:val="22"/>
              </w:rPr>
            </w:pPr>
            <w:proofErr w:type="spellStart"/>
            <w:r w:rsidRPr="00563B1E">
              <w:rPr>
                <w:rFonts w:ascii="Arial" w:hAnsi="Arial" w:cs="Arial"/>
                <w:sz w:val="22"/>
                <w:szCs w:val="22"/>
              </w:rPr>
              <w:t>BRE</w:t>
            </w:r>
            <w:r w:rsidRPr="00563B1E">
              <w:rPr>
                <w:rFonts w:ascii="Arial" w:hAnsi="Arial" w:cs="Arial"/>
                <w:sz w:val="22"/>
                <w:szCs w:val="22"/>
                <w:vertAlign w:val="superscript"/>
              </w:rPr>
              <w:t>u</w:t>
            </w:r>
            <w:proofErr w:type="spellEnd"/>
          </w:p>
        </w:tc>
        <w:tc>
          <w:tcPr>
            <w:tcW w:w="3717" w:type="dxa"/>
          </w:tcPr>
          <w:p w14:paraId="1D630789" w14:textId="2AA1BC3E" w:rsidR="001F450A" w:rsidRPr="00214C26" w:rsidRDefault="001F450A" w:rsidP="006F56F6">
            <w:pPr>
              <w:rPr>
                <w:rFonts w:ascii="Arial" w:hAnsi="Arial" w:cs="Arial"/>
                <w:sz w:val="22"/>
                <w:szCs w:val="22"/>
              </w:rPr>
            </w:pPr>
          </w:p>
        </w:tc>
        <w:tc>
          <w:tcPr>
            <w:tcW w:w="3092" w:type="dxa"/>
          </w:tcPr>
          <w:p w14:paraId="4E8CFF11" w14:textId="77777777" w:rsidR="001F450A" w:rsidRDefault="001F450A" w:rsidP="006F56F6">
            <w:pPr>
              <w:rPr>
                <w:rFonts w:ascii="Arial" w:hAnsi="Arial" w:cs="Arial"/>
                <w:sz w:val="22"/>
                <w:szCs w:val="22"/>
              </w:rPr>
            </w:pPr>
          </w:p>
        </w:tc>
      </w:tr>
      <w:tr w:rsidR="001F450A" w14:paraId="12755DB6" w14:textId="12221EAC" w:rsidTr="001F450A">
        <w:tc>
          <w:tcPr>
            <w:tcW w:w="1821" w:type="dxa"/>
          </w:tcPr>
          <w:p w14:paraId="501AAAED" w14:textId="62FE250E" w:rsidR="001F450A" w:rsidRPr="00563B1E" w:rsidRDefault="001F450A" w:rsidP="006F56F6">
            <w:pPr>
              <w:rPr>
                <w:rFonts w:ascii="Arial" w:hAnsi="Arial" w:cs="Arial"/>
                <w:sz w:val="22"/>
                <w:szCs w:val="22"/>
              </w:rPr>
            </w:pPr>
            <w:r w:rsidRPr="00563B1E">
              <w:rPr>
                <w:rFonts w:ascii="Arial" w:hAnsi="Arial" w:cs="Arial"/>
                <w:sz w:val="22"/>
                <w:szCs w:val="22"/>
              </w:rPr>
              <w:t>TATA Box</w:t>
            </w:r>
          </w:p>
        </w:tc>
        <w:tc>
          <w:tcPr>
            <w:tcW w:w="3717" w:type="dxa"/>
          </w:tcPr>
          <w:p w14:paraId="2A1C1599" w14:textId="19BF6281" w:rsidR="001F450A" w:rsidRPr="00214C26" w:rsidRDefault="001F450A" w:rsidP="006F56F6">
            <w:pPr>
              <w:rPr>
                <w:rFonts w:ascii="Arial" w:hAnsi="Arial" w:cs="Arial"/>
                <w:sz w:val="22"/>
                <w:szCs w:val="22"/>
              </w:rPr>
            </w:pPr>
          </w:p>
        </w:tc>
        <w:tc>
          <w:tcPr>
            <w:tcW w:w="3092" w:type="dxa"/>
          </w:tcPr>
          <w:p w14:paraId="41FF6AC0" w14:textId="77777777" w:rsidR="001F450A" w:rsidRDefault="001F450A" w:rsidP="006F56F6">
            <w:pPr>
              <w:rPr>
                <w:rFonts w:ascii="Arial" w:hAnsi="Arial" w:cs="Arial"/>
                <w:sz w:val="22"/>
                <w:szCs w:val="22"/>
              </w:rPr>
            </w:pPr>
          </w:p>
        </w:tc>
      </w:tr>
      <w:tr w:rsidR="001F450A" w14:paraId="356FD8B7" w14:textId="7EAF1F6A" w:rsidTr="001F450A">
        <w:tc>
          <w:tcPr>
            <w:tcW w:w="1821" w:type="dxa"/>
          </w:tcPr>
          <w:p w14:paraId="3B98BB67" w14:textId="524182FD" w:rsidR="001F450A" w:rsidRPr="00563B1E" w:rsidRDefault="001F450A" w:rsidP="006F56F6">
            <w:pPr>
              <w:rPr>
                <w:rFonts w:ascii="Arial" w:hAnsi="Arial" w:cs="Arial"/>
                <w:sz w:val="22"/>
                <w:szCs w:val="22"/>
              </w:rPr>
            </w:pPr>
            <w:proofErr w:type="spellStart"/>
            <w:r w:rsidRPr="00563B1E">
              <w:rPr>
                <w:rFonts w:ascii="Arial" w:hAnsi="Arial" w:cs="Arial"/>
                <w:sz w:val="22"/>
                <w:szCs w:val="22"/>
              </w:rPr>
              <w:t>BRE</w:t>
            </w:r>
            <w:r w:rsidRPr="00563B1E">
              <w:rPr>
                <w:rFonts w:ascii="Arial" w:hAnsi="Arial" w:cs="Arial"/>
                <w:sz w:val="22"/>
                <w:szCs w:val="22"/>
                <w:vertAlign w:val="superscript"/>
              </w:rPr>
              <w:t>d</w:t>
            </w:r>
            <w:proofErr w:type="spellEnd"/>
          </w:p>
        </w:tc>
        <w:tc>
          <w:tcPr>
            <w:tcW w:w="3717" w:type="dxa"/>
          </w:tcPr>
          <w:p w14:paraId="6D5A1F4E" w14:textId="5898E91F" w:rsidR="001F450A" w:rsidRPr="00214C26" w:rsidRDefault="001F450A" w:rsidP="006F56F6">
            <w:pPr>
              <w:rPr>
                <w:rFonts w:ascii="Arial" w:hAnsi="Arial" w:cs="Arial"/>
                <w:sz w:val="22"/>
                <w:szCs w:val="22"/>
              </w:rPr>
            </w:pPr>
          </w:p>
        </w:tc>
        <w:tc>
          <w:tcPr>
            <w:tcW w:w="3092" w:type="dxa"/>
          </w:tcPr>
          <w:p w14:paraId="1F551348" w14:textId="5E32A961" w:rsidR="001F450A" w:rsidRPr="00214C26" w:rsidRDefault="001F450A" w:rsidP="006F56F6">
            <w:pPr>
              <w:rPr>
                <w:rFonts w:ascii="Arial" w:hAnsi="Arial" w:cs="Arial"/>
                <w:sz w:val="22"/>
                <w:szCs w:val="22"/>
              </w:rPr>
            </w:pPr>
          </w:p>
        </w:tc>
      </w:tr>
      <w:tr w:rsidR="001F450A" w14:paraId="5BED0E98" w14:textId="1DD168AE" w:rsidTr="001F450A">
        <w:tc>
          <w:tcPr>
            <w:tcW w:w="1821" w:type="dxa"/>
          </w:tcPr>
          <w:p w14:paraId="1ED9B52E" w14:textId="524EB721" w:rsidR="001F450A" w:rsidRPr="00563B1E" w:rsidRDefault="001F450A" w:rsidP="006F56F6">
            <w:pPr>
              <w:rPr>
                <w:rFonts w:ascii="Arial" w:hAnsi="Arial" w:cs="Arial"/>
                <w:sz w:val="22"/>
                <w:szCs w:val="22"/>
              </w:rPr>
            </w:pPr>
            <w:proofErr w:type="spellStart"/>
            <w:r w:rsidRPr="00563B1E">
              <w:rPr>
                <w:rFonts w:ascii="Arial" w:hAnsi="Arial" w:cs="Arial"/>
                <w:sz w:val="22"/>
                <w:szCs w:val="22"/>
              </w:rPr>
              <w:t>Inr</w:t>
            </w:r>
            <w:proofErr w:type="spellEnd"/>
          </w:p>
        </w:tc>
        <w:tc>
          <w:tcPr>
            <w:tcW w:w="3717" w:type="dxa"/>
          </w:tcPr>
          <w:p w14:paraId="2108713E" w14:textId="7D341FE7" w:rsidR="001F450A" w:rsidRPr="00214C26" w:rsidRDefault="001F450A" w:rsidP="006F56F6">
            <w:pPr>
              <w:rPr>
                <w:rFonts w:ascii="Arial" w:hAnsi="Arial" w:cs="Arial"/>
                <w:sz w:val="22"/>
                <w:szCs w:val="22"/>
              </w:rPr>
            </w:pPr>
          </w:p>
        </w:tc>
        <w:tc>
          <w:tcPr>
            <w:tcW w:w="3092" w:type="dxa"/>
          </w:tcPr>
          <w:p w14:paraId="05A9A58B" w14:textId="77777777" w:rsidR="001F450A" w:rsidRDefault="001F450A" w:rsidP="006F56F6">
            <w:pPr>
              <w:rPr>
                <w:rFonts w:ascii="Arial" w:hAnsi="Arial" w:cs="Arial"/>
                <w:sz w:val="22"/>
                <w:szCs w:val="22"/>
              </w:rPr>
            </w:pPr>
          </w:p>
        </w:tc>
      </w:tr>
      <w:tr w:rsidR="001F450A" w14:paraId="01B57C56" w14:textId="5840802A" w:rsidTr="001F450A">
        <w:tc>
          <w:tcPr>
            <w:tcW w:w="1821" w:type="dxa"/>
          </w:tcPr>
          <w:p w14:paraId="3055CA77" w14:textId="19D21AAE" w:rsidR="001F450A" w:rsidRPr="00563B1E" w:rsidRDefault="001F450A" w:rsidP="006F56F6">
            <w:pPr>
              <w:rPr>
                <w:rFonts w:ascii="Arial" w:hAnsi="Arial" w:cs="Arial"/>
                <w:sz w:val="22"/>
                <w:szCs w:val="22"/>
              </w:rPr>
            </w:pPr>
            <w:r w:rsidRPr="00563B1E">
              <w:rPr>
                <w:rFonts w:ascii="Arial" w:hAnsi="Arial" w:cs="Arial"/>
                <w:sz w:val="22"/>
                <w:szCs w:val="22"/>
              </w:rPr>
              <w:t>MTE</w:t>
            </w:r>
          </w:p>
        </w:tc>
        <w:tc>
          <w:tcPr>
            <w:tcW w:w="3717" w:type="dxa"/>
          </w:tcPr>
          <w:p w14:paraId="66450AA0" w14:textId="53B8D25C" w:rsidR="001F450A" w:rsidRPr="00214C26" w:rsidRDefault="001F450A" w:rsidP="006F56F6">
            <w:pPr>
              <w:rPr>
                <w:rFonts w:ascii="Arial" w:hAnsi="Arial" w:cs="Arial"/>
                <w:sz w:val="22"/>
                <w:szCs w:val="22"/>
              </w:rPr>
            </w:pPr>
          </w:p>
        </w:tc>
        <w:tc>
          <w:tcPr>
            <w:tcW w:w="3092" w:type="dxa"/>
          </w:tcPr>
          <w:p w14:paraId="3D81ADB7" w14:textId="77777777" w:rsidR="001F450A" w:rsidRDefault="001F450A" w:rsidP="006F56F6">
            <w:pPr>
              <w:rPr>
                <w:rFonts w:ascii="Arial" w:hAnsi="Arial" w:cs="Arial"/>
                <w:sz w:val="22"/>
                <w:szCs w:val="22"/>
              </w:rPr>
            </w:pPr>
          </w:p>
        </w:tc>
      </w:tr>
      <w:tr w:rsidR="001F450A" w14:paraId="09CD39AB" w14:textId="32F212E2" w:rsidTr="001F450A">
        <w:tc>
          <w:tcPr>
            <w:tcW w:w="1821" w:type="dxa"/>
          </w:tcPr>
          <w:p w14:paraId="2A6FAB69" w14:textId="53843CBC" w:rsidR="001F450A" w:rsidRPr="00563B1E" w:rsidRDefault="001F450A" w:rsidP="006F56F6">
            <w:pPr>
              <w:rPr>
                <w:rFonts w:ascii="Arial" w:hAnsi="Arial" w:cs="Arial"/>
                <w:sz w:val="22"/>
                <w:szCs w:val="22"/>
              </w:rPr>
            </w:pPr>
            <w:r w:rsidRPr="00563B1E">
              <w:rPr>
                <w:rFonts w:ascii="Arial" w:hAnsi="Arial" w:cs="Arial"/>
                <w:sz w:val="22"/>
                <w:szCs w:val="22"/>
              </w:rPr>
              <w:t>DPE</w:t>
            </w:r>
          </w:p>
        </w:tc>
        <w:tc>
          <w:tcPr>
            <w:tcW w:w="3717" w:type="dxa"/>
          </w:tcPr>
          <w:p w14:paraId="190FAF85" w14:textId="4528747F" w:rsidR="001F450A" w:rsidRPr="00214C26" w:rsidRDefault="001F450A" w:rsidP="006F56F6">
            <w:pPr>
              <w:rPr>
                <w:rFonts w:ascii="Arial" w:hAnsi="Arial" w:cs="Arial"/>
                <w:sz w:val="22"/>
                <w:szCs w:val="22"/>
              </w:rPr>
            </w:pPr>
          </w:p>
        </w:tc>
        <w:tc>
          <w:tcPr>
            <w:tcW w:w="3092" w:type="dxa"/>
          </w:tcPr>
          <w:p w14:paraId="0BCB33EF" w14:textId="746AED8F" w:rsidR="001F450A" w:rsidRDefault="001F450A" w:rsidP="006F56F6">
            <w:pPr>
              <w:rPr>
                <w:rFonts w:ascii="Arial" w:hAnsi="Arial" w:cs="Arial"/>
                <w:sz w:val="22"/>
                <w:szCs w:val="22"/>
              </w:rPr>
            </w:pPr>
          </w:p>
        </w:tc>
      </w:tr>
      <w:tr w:rsidR="001F450A" w14:paraId="361F38BF" w14:textId="0D940469" w:rsidTr="001F450A">
        <w:tc>
          <w:tcPr>
            <w:tcW w:w="1821" w:type="dxa"/>
          </w:tcPr>
          <w:p w14:paraId="2129F904" w14:textId="5DB29884" w:rsidR="001F450A" w:rsidRPr="00563B1E" w:rsidRDefault="001F450A" w:rsidP="006F56F6">
            <w:pPr>
              <w:rPr>
                <w:rFonts w:ascii="Arial" w:hAnsi="Arial" w:cs="Arial"/>
                <w:sz w:val="22"/>
                <w:szCs w:val="22"/>
              </w:rPr>
            </w:pPr>
            <w:proofErr w:type="spellStart"/>
            <w:r w:rsidRPr="00563B1E">
              <w:rPr>
                <w:rFonts w:ascii="Arial" w:hAnsi="Arial" w:cs="Arial"/>
                <w:sz w:val="22"/>
                <w:szCs w:val="22"/>
              </w:rPr>
              <w:t>Ohler</w:t>
            </w:r>
            <w:proofErr w:type="spellEnd"/>
            <w:r w:rsidRPr="00563B1E">
              <w:rPr>
                <w:rFonts w:ascii="Arial" w:hAnsi="Arial" w:cs="Arial"/>
                <w:sz w:val="22"/>
                <w:szCs w:val="22"/>
              </w:rPr>
              <w:t xml:space="preserve"> motif1</w:t>
            </w:r>
          </w:p>
        </w:tc>
        <w:tc>
          <w:tcPr>
            <w:tcW w:w="3717" w:type="dxa"/>
          </w:tcPr>
          <w:p w14:paraId="6242C227" w14:textId="3C09F531" w:rsidR="001F450A" w:rsidRPr="00214C26" w:rsidRDefault="001F450A" w:rsidP="006F56F6">
            <w:pPr>
              <w:rPr>
                <w:rFonts w:ascii="Arial" w:hAnsi="Arial" w:cs="Arial"/>
                <w:sz w:val="22"/>
                <w:szCs w:val="22"/>
              </w:rPr>
            </w:pPr>
          </w:p>
        </w:tc>
        <w:tc>
          <w:tcPr>
            <w:tcW w:w="3092" w:type="dxa"/>
          </w:tcPr>
          <w:p w14:paraId="0279E68C" w14:textId="77777777" w:rsidR="001F450A" w:rsidRDefault="001F450A" w:rsidP="006F56F6">
            <w:pPr>
              <w:rPr>
                <w:rFonts w:ascii="Arial" w:hAnsi="Arial" w:cs="Arial"/>
                <w:sz w:val="22"/>
                <w:szCs w:val="22"/>
              </w:rPr>
            </w:pPr>
          </w:p>
        </w:tc>
      </w:tr>
      <w:tr w:rsidR="001F450A" w14:paraId="4D7DEA1C" w14:textId="198E3764" w:rsidTr="001F450A">
        <w:tc>
          <w:tcPr>
            <w:tcW w:w="1821" w:type="dxa"/>
          </w:tcPr>
          <w:p w14:paraId="66D0C469" w14:textId="6B2BC35B" w:rsidR="001F450A" w:rsidRPr="00563B1E" w:rsidRDefault="001F450A" w:rsidP="006F56F6">
            <w:pPr>
              <w:rPr>
                <w:rFonts w:ascii="Arial" w:hAnsi="Arial" w:cs="Arial"/>
                <w:sz w:val="22"/>
                <w:szCs w:val="22"/>
              </w:rPr>
            </w:pPr>
            <w:r w:rsidRPr="00563B1E">
              <w:rPr>
                <w:rFonts w:ascii="Arial" w:hAnsi="Arial" w:cs="Arial"/>
                <w:sz w:val="22"/>
                <w:szCs w:val="22"/>
              </w:rPr>
              <w:t>DRE</w:t>
            </w:r>
          </w:p>
        </w:tc>
        <w:tc>
          <w:tcPr>
            <w:tcW w:w="3717" w:type="dxa"/>
          </w:tcPr>
          <w:p w14:paraId="720BE5DB" w14:textId="65103676" w:rsidR="001F450A" w:rsidRPr="00214C26" w:rsidRDefault="001F450A" w:rsidP="006F56F6">
            <w:pPr>
              <w:rPr>
                <w:rFonts w:ascii="Arial" w:hAnsi="Arial" w:cs="Arial"/>
                <w:sz w:val="22"/>
                <w:szCs w:val="22"/>
              </w:rPr>
            </w:pPr>
          </w:p>
        </w:tc>
        <w:tc>
          <w:tcPr>
            <w:tcW w:w="3092" w:type="dxa"/>
          </w:tcPr>
          <w:p w14:paraId="7FEFC973" w14:textId="77777777" w:rsidR="001F450A" w:rsidRDefault="001F450A" w:rsidP="006F56F6">
            <w:pPr>
              <w:rPr>
                <w:rFonts w:ascii="Arial" w:hAnsi="Arial" w:cs="Arial"/>
                <w:sz w:val="22"/>
                <w:szCs w:val="22"/>
              </w:rPr>
            </w:pPr>
          </w:p>
        </w:tc>
      </w:tr>
      <w:tr w:rsidR="001F450A" w14:paraId="4E353A3E" w14:textId="2D10349E" w:rsidTr="001F450A">
        <w:tc>
          <w:tcPr>
            <w:tcW w:w="1821" w:type="dxa"/>
          </w:tcPr>
          <w:p w14:paraId="5E73E275" w14:textId="7E42A4A0" w:rsidR="001F450A" w:rsidRPr="00563B1E" w:rsidRDefault="001F450A" w:rsidP="006F56F6">
            <w:pPr>
              <w:rPr>
                <w:rFonts w:ascii="Arial" w:hAnsi="Arial" w:cs="Arial"/>
                <w:sz w:val="22"/>
                <w:szCs w:val="22"/>
              </w:rPr>
            </w:pPr>
            <w:proofErr w:type="spellStart"/>
            <w:r w:rsidRPr="00563B1E">
              <w:rPr>
                <w:rFonts w:ascii="Arial" w:hAnsi="Arial" w:cs="Arial"/>
                <w:sz w:val="22"/>
                <w:szCs w:val="22"/>
              </w:rPr>
              <w:t>Ohler</w:t>
            </w:r>
            <w:proofErr w:type="spellEnd"/>
            <w:r w:rsidRPr="00563B1E">
              <w:rPr>
                <w:rFonts w:ascii="Arial" w:hAnsi="Arial" w:cs="Arial"/>
                <w:sz w:val="22"/>
                <w:szCs w:val="22"/>
              </w:rPr>
              <w:t xml:space="preserve"> motif</w:t>
            </w:r>
            <w:r>
              <w:rPr>
                <w:rFonts w:ascii="Arial" w:hAnsi="Arial" w:cs="Arial"/>
                <w:sz w:val="22"/>
                <w:szCs w:val="22"/>
              </w:rPr>
              <w:t>5</w:t>
            </w:r>
          </w:p>
        </w:tc>
        <w:tc>
          <w:tcPr>
            <w:tcW w:w="3717" w:type="dxa"/>
          </w:tcPr>
          <w:p w14:paraId="1EC38796" w14:textId="3A0628A8" w:rsidR="001F450A" w:rsidRPr="00803D68" w:rsidRDefault="001F450A" w:rsidP="006F56F6">
            <w:pPr>
              <w:rPr>
                <w:rFonts w:ascii="Arial" w:hAnsi="Arial" w:cs="Arial"/>
                <w:sz w:val="22"/>
                <w:szCs w:val="22"/>
              </w:rPr>
            </w:pPr>
          </w:p>
        </w:tc>
        <w:tc>
          <w:tcPr>
            <w:tcW w:w="3092" w:type="dxa"/>
          </w:tcPr>
          <w:p w14:paraId="61BF6458" w14:textId="77777777" w:rsidR="001F450A" w:rsidRPr="00803D68" w:rsidRDefault="001F450A" w:rsidP="006F56F6">
            <w:pPr>
              <w:rPr>
                <w:rFonts w:ascii="Arial" w:hAnsi="Arial" w:cs="Arial"/>
                <w:sz w:val="22"/>
                <w:szCs w:val="22"/>
              </w:rPr>
            </w:pPr>
          </w:p>
        </w:tc>
      </w:tr>
      <w:tr w:rsidR="001F450A" w14:paraId="365F17CA" w14:textId="067960BC" w:rsidTr="001F450A">
        <w:tc>
          <w:tcPr>
            <w:tcW w:w="1821" w:type="dxa"/>
          </w:tcPr>
          <w:p w14:paraId="3E326C0B" w14:textId="7CE52829" w:rsidR="001F450A" w:rsidRPr="00563B1E" w:rsidRDefault="001F450A" w:rsidP="006F56F6">
            <w:pPr>
              <w:rPr>
                <w:rFonts w:ascii="Arial" w:hAnsi="Arial" w:cs="Arial"/>
                <w:sz w:val="22"/>
                <w:szCs w:val="22"/>
              </w:rPr>
            </w:pPr>
            <w:proofErr w:type="spellStart"/>
            <w:r w:rsidRPr="00563B1E">
              <w:rPr>
                <w:rFonts w:ascii="Arial" w:hAnsi="Arial" w:cs="Arial"/>
                <w:sz w:val="22"/>
                <w:szCs w:val="22"/>
              </w:rPr>
              <w:t>Ohler</w:t>
            </w:r>
            <w:proofErr w:type="spellEnd"/>
            <w:r w:rsidRPr="00563B1E">
              <w:rPr>
                <w:rFonts w:ascii="Arial" w:hAnsi="Arial" w:cs="Arial"/>
                <w:sz w:val="22"/>
                <w:szCs w:val="22"/>
              </w:rPr>
              <w:t xml:space="preserve"> motif</w:t>
            </w:r>
            <w:r>
              <w:rPr>
                <w:rFonts w:ascii="Arial" w:hAnsi="Arial" w:cs="Arial"/>
                <w:sz w:val="22"/>
                <w:szCs w:val="22"/>
              </w:rPr>
              <w:t>6</w:t>
            </w:r>
          </w:p>
        </w:tc>
        <w:tc>
          <w:tcPr>
            <w:tcW w:w="3717" w:type="dxa"/>
          </w:tcPr>
          <w:p w14:paraId="2F67A62F" w14:textId="19527C11" w:rsidR="001F450A" w:rsidRPr="00803D68" w:rsidRDefault="001F450A" w:rsidP="006F56F6">
            <w:pPr>
              <w:rPr>
                <w:rFonts w:ascii="Arial" w:hAnsi="Arial" w:cs="Arial"/>
                <w:sz w:val="22"/>
                <w:szCs w:val="22"/>
              </w:rPr>
            </w:pPr>
          </w:p>
        </w:tc>
        <w:tc>
          <w:tcPr>
            <w:tcW w:w="3092" w:type="dxa"/>
          </w:tcPr>
          <w:p w14:paraId="7980BAD3" w14:textId="77777777" w:rsidR="001F450A" w:rsidRDefault="001F450A" w:rsidP="006F56F6">
            <w:pPr>
              <w:rPr>
                <w:rFonts w:ascii="Arial" w:hAnsi="Arial" w:cs="Arial"/>
                <w:sz w:val="22"/>
                <w:szCs w:val="22"/>
              </w:rPr>
            </w:pPr>
          </w:p>
        </w:tc>
      </w:tr>
      <w:tr w:rsidR="001F450A" w14:paraId="2F9C9D45" w14:textId="5A8C2923" w:rsidTr="001F450A">
        <w:tc>
          <w:tcPr>
            <w:tcW w:w="1821" w:type="dxa"/>
          </w:tcPr>
          <w:p w14:paraId="0AC4A0D9" w14:textId="12EBD8B4" w:rsidR="001F450A" w:rsidRPr="00563B1E" w:rsidRDefault="001F450A" w:rsidP="006F56F6">
            <w:pPr>
              <w:rPr>
                <w:rFonts w:ascii="Arial" w:hAnsi="Arial" w:cs="Arial"/>
                <w:sz w:val="22"/>
                <w:szCs w:val="22"/>
              </w:rPr>
            </w:pPr>
            <w:proofErr w:type="spellStart"/>
            <w:r w:rsidRPr="00563B1E">
              <w:rPr>
                <w:rFonts w:ascii="Arial" w:hAnsi="Arial" w:cs="Arial"/>
                <w:sz w:val="22"/>
                <w:szCs w:val="22"/>
              </w:rPr>
              <w:t>Ohler</w:t>
            </w:r>
            <w:proofErr w:type="spellEnd"/>
            <w:r w:rsidRPr="00563B1E">
              <w:rPr>
                <w:rFonts w:ascii="Arial" w:hAnsi="Arial" w:cs="Arial"/>
                <w:sz w:val="22"/>
                <w:szCs w:val="22"/>
              </w:rPr>
              <w:t xml:space="preserve"> motif</w:t>
            </w:r>
            <w:r>
              <w:rPr>
                <w:rFonts w:ascii="Arial" w:hAnsi="Arial" w:cs="Arial"/>
                <w:sz w:val="22"/>
                <w:szCs w:val="22"/>
              </w:rPr>
              <w:t>7</w:t>
            </w:r>
          </w:p>
        </w:tc>
        <w:tc>
          <w:tcPr>
            <w:tcW w:w="3717" w:type="dxa"/>
          </w:tcPr>
          <w:p w14:paraId="345B5A1B" w14:textId="0C6E5326" w:rsidR="001F450A" w:rsidRPr="00803D68" w:rsidRDefault="001F450A" w:rsidP="006F56F6">
            <w:pPr>
              <w:rPr>
                <w:rFonts w:ascii="Arial" w:hAnsi="Arial" w:cs="Arial"/>
                <w:sz w:val="22"/>
                <w:szCs w:val="22"/>
              </w:rPr>
            </w:pPr>
          </w:p>
        </w:tc>
        <w:tc>
          <w:tcPr>
            <w:tcW w:w="3092" w:type="dxa"/>
          </w:tcPr>
          <w:p w14:paraId="4E13008D" w14:textId="77777777" w:rsidR="001F450A" w:rsidRDefault="001F450A" w:rsidP="006F56F6">
            <w:pPr>
              <w:rPr>
                <w:rFonts w:ascii="Arial" w:hAnsi="Arial" w:cs="Arial"/>
                <w:sz w:val="22"/>
                <w:szCs w:val="22"/>
              </w:rPr>
            </w:pPr>
          </w:p>
        </w:tc>
      </w:tr>
      <w:tr w:rsidR="001F450A" w14:paraId="5F7BDBAA" w14:textId="707E74C6" w:rsidTr="001F450A">
        <w:tc>
          <w:tcPr>
            <w:tcW w:w="1821" w:type="dxa"/>
          </w:tcPr>
          <w:p w14:paraId="57E3610C" w14:textId="6572F0C1" w:rsidR="001F450A" w:rsidRPr="00563B1E" w:rsidRDefault="001F450A" w:rsidP="00821E72">
            <w:pPr>
              <w:widowControl w:val="0"/>
              <w:rPr>
                <w:rFonts w:ascii="Arial" w:hAnsi="Arial" w:cs="Arial"/>
                <w:sz w:val="22"/>
                <w:szCs w:val="22"/>
              </w:rPr>
            </w:pPr>
            <w:bookmarkStart w:id="4" w:name="OLE_LINK27"/>
            <w:bookmarkStart w:id="5" w:name="OLE_LINK30"/>
            <w:proofErr w:type="spellStart"/>
            <w:r w:rsidRPr="00563B1E">
              <w:rPr>
                <w:rFonts w:ascii="Arial" w:hAnsi="Arial" w:cs="Arial"/>
                <w:sz w:val="22"/>
                <w:szCs w:val="22"/>
              </w:rPr>
              <w:t>Ohler</w:t>
            </w:r>
            <w:proofErr w:type="spellEnd"/>
            <w:r w:rsidRPr="00563B1E">
              <w:rPr>
                <w:rFonts w:ascii="Arial" w:hAnsi="Arial" w:cs="Arial"/>
                <w:sz w:val="22"/>
                <w:szCs w:val="22"/>
              </w:rPr>
              <w:t xml:space="preserve"> motif</w:t>
            </w:r>
            <w:r>
              <w:rPr>
                <w:rFonts w:ascii="Arial" w:hAnsi="Arial" w:cs="Arial"/>
                <w:sz w:val="22"/>
                <w:szCs w:val="22"/>
              </w:rPr>
              <w:t>8</w:t>
            </w:r>
            <w:bookmarkEnd w:id="4"/>
            <w:bookmarkEnd w:id="5"/>
          </w:p>
        </w:tc>
        <w:tc>
          <w:tcPr>
            <w:tcW w:w="3717" w:type="dxa"/>
          </w:tcPr>
          <w:p w14:paraId="490EFFE5" w14:textId="7F788A67" w:rsidR="001F450A" w:rsidRPr="00803D68" w:rsidRDefault="001F450A" w:rsidP="00821E72">
            <w:pPr>
              <w:widowControl w:val="0"/>
              <w:rPr>
                <w:rFonts w:ascii="Arial" w:hAnsi="Arial" w:cs="Arial"/>
                <w:sz w:val="22"/>
                <w:szCs w:val="22"/>
              </w:rPr>
            </w:pPr>
          </w:p>
        </w:tc>
        <w:tc>
          <w:tcPr>
            <w:tcW w:w="3092" w:type="dxa"/>
          </w:tcPr>
          <w:p w14:paraId="55E202FE" w14:textId="4327FF6B" w:rsidR="001F450A" w:rsidRDefault="001F450A" w:rsidP="00821E72">
            <w:pPr>
              <w:widowControl w:val="0"/>
              <w:rPr>
                <w:rFonts w:ascii="Arial" w:hAnsi="Arial" w:cs="Arial"/>
                <w:sz w:val="22"/>
                <w:szCs w:val="22"/>
              </w:rPr>
            </w:pPr>
          </w:p>
        </w:tc>
      </w:tr>
    </w:tbl>
    <w:p w14:paraId="744B3F68" w14:textId="77777777" w:rsidR="00A818E7" w:rsidRPr="00643FFE" w:rsidRDefault="00A818E7" w:rsidP="0034347F">
      <w:pPr>
        <w:widowControl w:val="0"/>
        <w:rPr>
          <w:rFonts w:ascii="Arial" w:hAnsi="Arial" w:cs="Arial"/>
          <w:b/>
          <w:sz w:val="22"/>
          <w:szCs w:val="22"/>
        </w:rPr>
      </w:pPr>
    </w:p>
    <w:sectPr w:rsidR="00A818E7" w:rsidRPr="00643FFE" w:rsidSect="006109D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2D14" w14:textId="77777777" w:rsidR="006109DD" w:rsidRDefault="006109DD" w:rsidP="00CF240E">
      <w:r>
        <w:separator/>
      </w:r>
    </w:p>
  </w:endnote>
  <w:endnote w:type="continuationSeparator" w:id="0">
    <w:p w14:paraId="4B229ACA" w14:textId="77777777" w:rsidR="006109DD" w:rsidRDefault="006109DD" w:rsidP="00CF240E">
      <w:r>
        <w:continuationSeparator/>
      </w:r>
    </w:p>
  </w:endnote>
  <w:endnote w:type="continuationNotice" w:id="1">
    <w:p w14:paraId="51DD165E" w14:textId="77777777" w:rsidR="006109DD" w:rsidRDefault="00610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949950"/>
      <w:docPartObj>
        <w:docPartGallery w:val="Page Numbers (Bottom of Page)"/>
        <w:docPartUnique/>
      </w:docPartObj>
    </w:sdtPr>
    <w:sdtContent>
      <w:p w14:paraId="4A2DA91D" w14:textId="0A959655" w:rsidR="00A36CE8" w:rsidRDefault="00A36CE8" w:rsidP="00A36C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9E7C8" w14:textId="77777777" w:rsidR="00A36CE8" w:rsidRDefault="00A36CE8" w:rsidP="00D222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302530"/>
      <w:docPartObj>
        <w:docPartGallery w:val="Page Numbers (Bottom of Page)"/>
        <w:docPartUnique/>
      </w:docPartObj>
    </w:sdtPr>
    <w:sdtContent>
      <w:p w14:paraId="5830AB39" w14:textId="575FE19C" w:rsidR="00A36CE8" w:rsidRDefault="00A36CE8" w:rsidP="00A36CE8">
        <w:pPr>
          <w:pStyle w:val="Footer"/>
          <w:framePr w:wrap="none" w:vAnchor="text" w:hAnchor="margin" w:xAlign="right" w:y="1"/>
          <w:rPr>
            <w:rStyle w:val="PageNumber"/>
          </w:rPr>
        </w:pPr>
        <w:r w:rsidRPr="00D222ED">
          <w:rPr>
            <w:rStyle w:val="PageNumber"/>
            <w:rFonts w:ascii="Arial" w:hAnsi="Arial" w:cs="Arial"/>
            <w:sz w:val="22"/>
            <w:szCs w:val="22"/>
          </w:rPr>
          <w:fldChar w:fldCharType="begin"/>
        </w:r>
        <w:r w:rsidRPr="00D222ED">
          <w:rPr>
            <w:rStyle w:val="PageNumber"/>
            <w:rFonts w:ascii="Arial" w:hAnsi="Arial" w:cs="Arial"/>
            <w:sz w:val="22"/>
            <w:szCs w:val="22"/>
          </w:rPr>
          <w:instrText xml:space="preserve"> PAGE </w:instrText>
        </w:r>
        <w:r w:rsidRPr="00D222ED">
          <w:rPr>
            <w:rStyle w:val="PageNumber"/>
            <w:rFonts w:ascii="Arial" w:hAnsi="Arial" w:cs="Arial"/>
            <w:sz w:val="22"/>
            <w:szCs w:val="22"/>
          </w:rPr>
          <w:fldChar w:fldCharType="separate"/>
        </w:r>
        <w:r w:rsidR="00FF23F4">
          <w:rPr>
            <w:rStyle w:val="PageNumber"/>
            <w:rFonts w:ascii="Arial" w:hAnsi="Arial" w:cs="Arial"/>
            <w:noProof/>
            <w:sz w:val="22"/>
            <w:szCs w:val="22"/>
          </w:rPr>
          <w:t>1</w:t>
        </w:r>
        <w:r w:rsidRPr="00D222ED">
          <w:rPr>
            <w:rStyle w:val="PageNumber"/>
            <w:rFonts w:ascii="Arial" w:hAnsi="Arial" w:cs="Arial"/>
            <w:sz w:val="22"/>
            <w:szCs w:val="22"/>
          </w:rPr>
          <w:fldChar w:fldCharType="end"/>
        </w:r>
      </w:p>
    </w:sdtContent>
  </w:sdt>
  <w:p w14:paraId="4CCC644D" w14:textId="77777777" w:rsidR="00A36CE8" w:rsidRDefault="00A36CE8" w:rsidP="00D222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A700" w14:textId="77777777" w:rsidR="006109DD" w:rsidRDefault="006109DD" w:rsidP="00CF240E">
      <w:r>
        <w:separator/>
      </w:r>
    </w:p>
  </w:footnote>
  <w:footnote w:type="continuationSeparator" w:id="0">
    <w:p w14:paraId="7E225B00" w14:textId="77777777" w:rsidR="006109DD" w:rsidRDefault="006109DD" w:rsidP="00CF240E">
      <w:r>
        <w:continuationSeparator/>
      </w:r>
    </w:p>
  </w:footnote>
  <w:footnote w:type="continuationNotice" w:id="1">
    <w:p w14:paraId="297CFE0D" w14:textId="77777777" w:rsidR="006109DD" w:rsidRDefault="00610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D7E8" w14:textId="5347FD47" w:rsidR="00A36CE8" w:rsidRDefault="00A36CE8" w:rsidP="00CF240E">
    <w:pPr>
      <w:pStyle w:val="Header"/>
      <w:jc w:val="right"/>
    </w:pPr>
    <w:r>
      <w:t xml:space="preserve">Last updated: </w:t>
    </w:r>
    <w:r w:rsidR="00332364">
      <w:t>12</w:t>
    </w:r>
    <w:r w:rsidR="0085304A">
      <w:t>/</w:t>
    </w:r>
    <w:r w:rsidR="00332364">
      <w:t>26</w:t>
    </w:r>
    <w:r w:rsidR="0085304A">
      <w:t>/202</w:t>
    </w:r>
    <w:r w:rsidR="004325D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F08EF"/>
    <w:multiLevelType w:val="multilevel"/>
    <w:tmpl w:val="E27C5FE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4108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4C"/>
    <w:rsid w:val="00005A2F"/>
    <w:rsid w:val="00014E12"/>
    <w:rsid w:val="000155BA"/>
    <w:rsid w:val="000302E6"/>
    <w:rsid w:val="00036DE2"/>
    <w:rsid w:val="00067318"/>
    <w:rsid w:val="00067D1D"/>
    <w:rsid w:val="00082E75"/>
    <w:rsid w:val="000972B2"/>
    <w:rsid w:val="00097FDE"/>
    <w:rsid w:val="000B61AA"/>
    <w:rsid w:val="000D490F"/>
    <w:rsid w:val="000F5AD9"/>
    <w:rsid w:val="001030B8"/>
    <w:rsid w:val="00104BB9"/>
    <w:rsid w:val="00126044"/>
    <w:rsid w:val="001629CD"/>
    <w:rsid w:val="001857D2"/>
    <w:rsid w:val="00190538"/>
    <w:rsid w:val="00197869"/>
    <w:rsid w:val="001A30B6"/>
    <w:rsid w:val="001B7FC2"/>
    <w:rsid w:val="001E32AC"/>
    <w:rsid w:val="001E3FBF"/>
    <w:rsid w:val="001E5317"/>
    <w:rsid w:val="001F450A"/>
    <w:rsid w:val="00214C26"/>
    <w:rsid w:val="00221711"/>
    <w:rsid w:val="00224EA4"/>
    <w:rsid w:val="00253844"/>
    <w:rsid w:val="00266866"/>
    <w:rsid w:val="00292973"/>
    <w:rsid w:val="002B1AC4"/>
    <w:rsid w:val="002C0ABB"/>
    <w:rsid w:val="002C25FF"/>
    <w:rsid w:val="002D74DC"/>
    <w:rsid w:val="002E024F"/>
    <w:rsid w:val="002E74DC"/>
    <w:rsid w:val="0030118A"/>
    <w:rsid w:val="00307C5F"/>
    <w:rsid w:val="0031291D"/>
    <w:rsid w:val="00332364"/>
    <w:rsid w:val="00337CC4"/>
    <w:rsid w:val="00342094"/>
    <w:rsid w:val="0034347F"/>
    <w:rsid w:val="00345FF8"/>
    <w:rsid w:val="00374823"/>
    <w:rsid w:val="003A7FB4"/>
    <w:rsid w:val="003C38FC"/>
    <w:rsid w:val="003D3315"/>
    <w:rsid w:val="003D5837"/>
    <w:rsid w:val="00402AB9"/>
    <w:rsid w:val="00407C83"/>
    <w:rsid w:val="00413BDC"/>
    <w:rsid w:val="004171BA"/>
    <w:rsid w:val="004325D1"/>
    <w:rsid w:val="00433F86"/>
    <w:rsid w:val="004349B4"/>
    <w:rsid w:val="00435387"/>
    <w:rsid w:val="004432F0"/>
    <w:rsid w:val="00455AD9"/>
    <w:rsid w:val="00460A04"/>
    <w:rsid w:val="004612D9"/>
    <w:rsid w:val="0046146D"/>
    <w:rsid w:val="0047344B"/>
    <w:rsid w:val="00487AD0"/>
    <w:rsid w:val="004A7985"/>
    <w:rsid w:val="004B300D"/>
    <w:rsid w:val="004C1168"/>
    <w:rsid w:val="004C7436"/>
    <w:rsid w:val="004D034C"/>
    <w:rsid w:val="004E74C8"/>
    <w:rsid w:val="004F646E"/>
    <w:rsid w:val="00525B5A"/>
    <w:rsid w:val="00540809"/>
    <w:rsid w:val="00560B91"/>
    <w:rsid w:val="00563B1E"/>
    <w:rsid w:val="005853CB"/>
    <w:rsid w:val="00585632"/>
    <w:rsid w:val="00586643"/>
    <w:rsid w:val="005A5FEB"/>
    <w:rsid w:val="005C65A1"/>
    <w:rsid w:val="005D36C5"/>
    <w:rsid w:val="005F5040"/>
    <w:rsid w:val="00605172"/>
    <w:rsid w:val="006109DD"/>
    <w:rsid w:val="00616C71"/>
    <w:rsid w:val="00620908"/>
    <w:rsid w:val="00643FFE"/>
    <w:rsid w:val="00686046"/>
    <w:rsid w:val="006948B1"/>
    <w:rsid w:val="006A2675"/>
    <w:rsid w:val="006A32A1"/>
    <w:rsid w:val="006E5FBB"/>
    <w:rsid w:val="006F288A"/>
    <w:rsid w:val="006F56F6"/>
    <w:rsid w:val="00703588"/>
    <w:rsid w:val="00740BB5"/>
    <w:rsid w:val="0074148E"/>
    <w:rsid w:val="00763CA1"/>
    <w:rsid w:val="0076430D"/>
    <w:rsid w:val="00771B36"/>
    <w:rsid w:val="00776950"/>
    <w:rsid w:val="007809C8"/>
    <w:rsid w:val="0079519B"/>
    <w:rsid w:val="007A216D"/>
    <w:rsid w:val="007B5C2B"/>
    <w:rsid w:val="007D5AFE"/>
    <w:rsid w:val="007D754F"/>
    <w:rsid w:val="007F5368"/>
    <w:rsid w:val="00803D68"/>
    <w:rsid w:val="008079C2"/>
    <w:rsid w:val="00821E72"/>
    <w:rsid w:val="00826973"/>
    <w:rsid w:val="008270DE"/>
    <w:rsid w:val="0085304A"/>
    <w:rsid w:val="0086516B"/>
    <w:rsid w:val="00866202"/>
    <w:rsid w:val="0087097A"/>
    <w:rsid w:val="00874E4E"/>
    <w:rsid w:val="008B35D4"/>
    <w:rsid w:val="008F4D2E"/>
    <w:rsid w:val="009054B5"/>
    <w:rsid w:val="009200AB"/>
    <w:rsid w:val="0093359B"/>
    <w:rsid w:val="009430B3"/>
    <w:rsid w:val="00943568"/>
    <w:rsid w:val="00945C24"/>
    <w:rsid w:val="00957F1D"/>
    <w:rsid w:val="00972A8B"/>
    <w:rsid w:val="00991DB4"/>
    <w:rsid w:val="009A15AA"/>
    <w:rsid w:val="009A4F57"/>
    <w:rsid w:val="009C07C4"/>
    <w:rsid w:val="009D2121"/>
    <w:rsid w:val="009F48BB"/>
    <w:rsid w:val="00A02458"/>
    <w:rsid w:val="00A02796"/>
    <w:rsid w:val="00A02A71"/>
    <w:rsid w:val="00A03F05"/>
    <w:rsid w:val="00A0720C"/>
    <w:rsid w:val="00A073CC"/>
    <w:rsid w:val="00A23637"/>
    <w:rsid w:val="00A36CE8"/>
    <w:rsid w:val="00A41CB1"/>
    <w:rsid w:val="00A50B6D"/>
    <w:rsid w:val="00A758F8"/>
    <w:rsid w:val="00A76302"/>
    <w:rsid w:val="00A818E7"/>
    <w:rsid w:val="00A853D8"/>
    <w:rsid w:val="00A95B5B"/>
    <w:rsid w:val="00AC143E"/>
    <w:rsid w:val="00AC5D41"/>
    <w:rsid w:val="00AE1317"/>
    <w:rsid w:val="00B01667"/>
    <w:rsid w:val="00B23238"/>
    <w:rsid w:val="00B351E0"/>
    <w:rsid w:val="00B5052C"/>
    <w:rsid w:val="00B510FE"/>
    <w:rsid w:val="00B57FC2"/>
    <w:rsid w:val="00B6621C"/>
    <w:rsid w:val="00B70073"/>
    <w:rsid w:val="00B92ADF"/>
    <w:rsid w:val="00BA28B1"/>
    <w:rsid w:val="00BA4009"/>
    <w:rsid w:val="00BB6F4C"/>
    <w:rsid w:val="00BC0910"/>
    <w:rsid w:val="00BD678B"/>
    <w:rsid w:val="00C21E62"/>
    <w:rsid w:val="00C33464"/>
    <w:rsid w:val="00C44FB5"/>
    <w:rsid w:val="00C510CD"/>
    <w:rsid w:val="00C77389"/>
    <w:rsid w:val="00C87B7B"/>
    <w:rsid w:val="00C954B0"/>
    <w:rsid w:val="00C9684C"/>
    <w:rsid w:val="00CA46BC"/>
    <w:rsid w:val="00CD4A21"/>
    <w:rsid w:val="00CD7592"/>
    <w:rsid w:val="00CF240E"/>
    <w:rsid w:val="00CF6BDD"/>
    <w:rsid w:val="00D13D4E"/>
    <w:rsid w:val="00D222ED"/>
    <w:rsid w:val="00D25E2F"/>
    <w:rsid w:val="00D40358"/>
    <w:rsid w:val="00D70EB7"/>
    <w:rsid w:val="00D86BF3"/>
    <w:rsid w:val="00D90FAD"/>
    <w:rsid w:val="00DC5B9C"/>
    <w:rsid w:val="00DF0DE5"/>
    <w:rsid w:val="00E63888"/>
    <w:rsid w:val="00E74BFA"/>
    <w:rsid w:val="00E76904"/>
    <w:rsid w:val="00E8107C"/>
    <w:rsid w:val="00EA12A8"/>
    <w:rsid w:val="00EA2749"/>
    <w:rsid w:val="00EB65EA"/>
    <w:rsid w:val="00EF2861"/>
    <w:rsid w:val="00F10EB2"/>
    <w:rsid w:val="00F16283"/>
    <w:rsid w:val="00F2301B"/>
    <w:rsid w:val="00F53204"/>
    <w:rsid w:val="00F60DE7"/>
    <w:rsid w:val="00F71B6D"/>
    <w:rsid w:val="00F97516"/>
    <w:rsid w:val="00FA0A90"/>
    <w:rsid w:val="00FA47DA"/>
    <w:rsid w:val="00FD294F"/>
    <w:rsid w:val="00FD4957"/>
    <w:rsid w:val="00FD7B58"/>
    <w:rsid w:val="00FE23CE"/>
    <w:rsid w:val="00FF0984"/>
    <w:rsid w:val="00FF23F4"/>
    <w:rsid w:val="00FF334C"/>
    <w:rsid w:val="00FF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226C9"/>
  <w15:docId w15:val="{92EE78B3-8E57-E847-AF5A-D9CE83D2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BB9"/>
    <w:pPr>
      <w:outlineLvl w:val="0"/>
    </w:pPr>
    <w:rPr>
      <w:rFonts w:asciiTheme="majorHAnsi" w:eastAsiaTheme="minorEastAsia" w:hAnsiTheme="majorHAnsi" w:cstheme="majorHAnsi"/>
      <w:smallCaps/>
      <w:color w:val="44546A" w:themeColor="text2"/>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34C"/>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uiPriority w:val="10"/>
    <w:rsid w:val="004D034C"/>
    <w:rPr>
      <w:rFonts w:eastAsiaTheme="minorEastAsia"/>
      <w:smallCaps/>
      <w:sz w:val="48"/>
      <w:szCs w:val="48"/>
    </w:rPr>
  </w:style>
  <w:style w:type="paragraph" w:styleId="Header">
    <w:name w:val="header"/>
    <w:basedOn w:val="Normal"/>
    <w:link w:val="HeaderChar"/>
    <w:uiPriority w:val="99"/>
    <w:unhideWhenUsed/>
    <w:rsid w:val="00CF240E"/>
    <w:pPr>
      <w:tabs>
        <w:tab w:val="center" w:pos="4680"/>
        <w:tab w:val="right" w:pos="9360"/>
      </w:tabs>
    </w:pPr>
  </w:style>
  <w:style w:type="character" w:customStyle="1" w:styleId="HeaderChar">
    <w:name w:val="Header Char"/>
    <w:basedOn w:val="DefaultParagraphFont"/>
    <w:link w:val="Header"/>
    <w:uiPriority w:val="99"/>
    <w:rsid w:val="00CF240E"/>
  </w:style>
  <w:style w:type="paragraph" w:styleId="Footer">
    <w:name w:val="footer"/>
    <w:basedOn w:val="Normal"/>
    <w:link w:val="FooterChar"/>
    <w:uiPriority w:val="99"/>
    <w:unhideWhenUsed/>
    <w:rsid w:val="00CF240E"/>
    <w:pPr>
      <w:tabs>
        <w:tab w:val="center" w:pos="4680"/>
        <w:tab w:val="right" w:pos="9360"/>
      </w:tabs>
    </w:pPr>
  </w:style>
  <w:style w:type="character" w:customStyle="1" w:styleId="FooterChar">
    <w:name w:val="Footer Char"/>
    <w:basedOn w:val="DefaultParagraphFont"/>
    <w:link w:val="Footer"/>
    <w:uiPriority w:val="99"/>
    <w:rsid w:val="00CF240E"/>
  </w:style>
  <w:style w:type="character" w:styleId="Hyperlink">
    <w:name w:val="Hyperlink"/>
    <w:basedOn w:val="DefaultParagraphFont"/>
    <w:uiPriority w:val="99"/>
    <w:unhideWhenUsed/>
    <w:rsid w:val="00C21E62"/>
    <w:rPr>
      <w:color w:val="0563C1" w:themeColor="hyperlink"/>
      <w:u w:val="single"/>
    </w:rPr>
  </w:style>
  <w:style w:type="paragraph" w:styleId="NormalWeb">
    <w:name w:val="Normal (Web)"/>
    <w:basedOn w:val="Normal"/>
    <w:uiPriority w:val="99"/>
    <w:unhideWhenUsed/>
    <w:rsid w:val="00C21E62"/>
    <w:pPr>
      <w:spacing w:after="200" w:line="276" w:lineRule="auto"/>
      <w:jc w:val="both"/>
    </w:pPr>
    <w:rPr>
      <w:rFonts w:ascii="Times New Roman" w:eastAsiaTheme="minorEastAsia" w:hAnsi="Times New Roman"/>
      <w:sz w:val="22"/>
      <w:szCs w:val="20"/>
    </w:rPr>
  </w:style>
  <w:style w:type="paragraph" w:customStyle="1" w:styleId="GEPnormal">
    <w:name w:val="GEP_normal"/>
    <w:basedOn w:val="NormalWeb"/>
    <w:autoRedefine/>
    <w:qFormat/>
    <w:rsid w:val="004A7985"/>
    <w:pPr>
      <w:shd w:val="clear" w:color="auto" w:fill="FFFFFF"/>
      <w:spacing w:line="285" w:lineRule="atLeast"/>
      <w:textAlignment w:val="baseline"/>
    </w:pPr>
    <w:rPr>
      <w:rFonts w:ascii="Arial" w:hAnsi="Arial" w:cs="Arial"/>
      <w:b/>
      <w:color w:val="333333"/>
      <w:szCs w:val="22"/>
    </w:rPr>
  </w:style>
  <w:style w:type="table" w:styleId="ColorfulGrid-Accent5">
    <w:name w:val="Colorful Grid Accent 5"/>
    <w:basedOn w:val="TableNormal"/>
    <w:uiPriority w:val="73"/>
    <w:rsid w:val="00FE23CE"/>
    <w:pPr>
      <w:jc w:val="both"/>
    </w:pPr>
    <w:rPr>
      <w:rFonts w:eastAsiaTheme="minorEastAsia"/>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Heading1Char">
    <w:name w:val="Heading 1 Char"/>
    <w:basedOn w:val="DefaultParagraphFont"/>
    <w:link w:val="Heading1"/>
    <w:uiPriority w:val="9"/>
    <w:rsid w:val="00104BB9"/>
    <w:rPr>
      <w:rFonts w:asciiTheme="majorHAnsi" w:eastAsiaTheme="minorEastAsia" w:hAnsiTheme="majorHAnsi" w:cstheme="majorHAnsi"/>
      <w:smallCaps/>
      <w:color w:val="44546A" w:themeColor="text2"/>
      <w:spacing w:val="5"/>
      <w:sz w:val="32"/>
      <w:szCs w:val="32"/>
    </w:rPr>
  </w:style>
  <w:style w:type="character" w:styleId="CommentReference">
    <w:name w:val="annotation reference"/>
    <w:basedOn w:val="DefaultParagraphFont"/>
    <w:uiPriority w:val="99"/>
    <w:semiHidden/>
    <w:unhideWhenUsed/>
    <w:rsid w:val="00104BB9"/>
    <w:rPr>
      <w:sz w:val="18"/>
      <w:szCs w:val="18"/>
    </w:rPr>
  </w:style>
  <w:style w:type="paragraph" w:styleId="CommentText">
    <w:name w:val="annotation text"/>
    <w:basedOn w:val="Normal"/>
    <w:link w:val="CommentTextChar"/>
    <w:uiPriority w:val="99"/>
    <w:unhideWhenUsed/>
    <w:rsid w:val="00104BB9"/>
    <w:pPr>
      <w:spacing w:after="200" w:line="276" w:lineRule="auto"/>
      <w:jc w:val="both"/>
    </w:pPr>
    <w:rPr>
      <w:rFonts w:eastAsiaTheme="minorEastAsia"/>
      <w:sz w:val="22"/>
      <w:szCs w:val="20"/>
    </w:rPr>
  </w:style>
  <w:style w:type="character" w:customStyle="1" w:styleId="CommentTextChar">
    <w:name w:val="Comment Text Char"/>
    <w:basedOn w:val="DefaultParagraphFont"/>
    <w:link w:val="CommentText"/>
    <w:uiPriority w:val="99"/>
    <w:rsid w:val="00104BB9"/>
    <w:rPr>
      <w:rFonts w:eastAsiaTheme="minorEastAsia"/>
      <w:sz w:val="22"/>
      <w:szCs w:val="20"/>
    </w:rPr>
  </w:style>
  <w:style w:type="paragraph" w:customStyle="1" w:styleId="GEPtext">
    <w:name w:val="GEP_text"/>
    <w:basedOn w:val="Normal"/>
    <w:autoRedefine/>
    <w:qFormat/>
    <w:rsid w:val="00104BB9"/>
    <w:pPr>
      <w:widowControl w:val="0"/>
      <w:autoSpaceDE w:val="0"/>
      <w:autoSpaceDN w:val="0"/>
      <w:adjustRightInd w:val="0"/>
      <w:spacing w:after="200" w:line="276" w:lineRule="auto"/>
      <w:ind w:left="720"/>
      <w:jc w:val="both"/>
    </w:pPr>
    <w:rPr>
      <w:rFonts w:ascii="Arial" w:eastAsiaTheme="minorEastAsia" w:hAnsi="Arial" w:cs="Calibri"/>
      <w:b/>
      <w:color w:val="000000"/>
      <w:sz w:val="22"/>
      <w:szCs w:val="20"/>
    </w:rPr>
  </w:style>
  <w:style w:type="paragraph" w:styleId="BalloonText">
    <w:name w:val="Balloon Text"/>
    <w:basedOn w:val="Normal"/>
    <w:link w:val="BalloonTextChar"/>
    <w:uiPriority w:val="99"/>
    <w:semiHidden/>
    <w:unhideWhenUsed/>
    <w:rsid w:val="00104B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BB9"/>
    <w:rPr>
      <w:rFonts w:ascii="Times New Roman" w:hAnsi="Times New Roman" w:cs="Times New Roman"/>
      <w:sz w:val="18"/>
      <w:szCs w:val="18"/>
    </w:rPr>
  </w:style>
  <w:style w:type="paragraph" w:customStyle="1" w:styleId="Q">
    <w:name w:val="Q"/>
    <w:basedOn w:val="ListNumber"/>
    <w:autoRedefine/>
    <w:qFormat/>
    <w:rsid w:val="00E63888"/>
    <w:pPr>
      <w:numPr>
        <w:numId w:val="0"/>
      </w:numPr>
      <w:spacing w:after="200"/>
      <w:jc w:val="both"/>
    </w:pPr>
    <w:rPr>
      <w:rFonts w:eastAsiaTheme="minorEastAsia"/>
      <w:b/>
      <w:sz w:val="22"/>
      <w:szCs w:val="20"/>
    </w:rPr>
  </w:style>
  <w:style w:type="paragraph" w:styleId="ListNumber">
    <w:name w:val="List Number"/>
    <w:basedOn w:val="Normal"/>
    <w:uiPriority w:val="99"/>
    <w:semiHidden/>
    <w:unhideWhenUsed/>
    <w:rsid w:val="00E63888"/>
    <w:pPr>
      <w:numPr>
        <w:numId w:val="1"/>
      </w:numPr>
      <w:ind w:left="360" w:hanging="360"/>
      <w:contextualSpacing/>
    </w:pPr>
  </w:style>
  <w:style w:type="character" w:customStyle="1" w:styleId="UnresolvedMention1">
    <w:name w:val="Unresolved Mention1"/>
    <w:basedOn w:val="DefaultParagraphFont"/>
    <w:uiPriority w:val="99"/>
    <w:rsid w:val="00014E12"/>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A03F05"/>
    <w:pPr>
      <w:spacing w:after="0" w:line="240" w:lineRule="auto"/>
      <w:jc w:val="left"/>
    </w:pPr>
    <w:rPr>
      <w:rFonts w:eastAsiaTheme="minorHAnsi"/>
      <w:b/>
      <w:bCs/>
      <w:sz w:val="20"/>
    </w:rPr>
  </w:style>
  <w:style w:type="character" w:customStyle="1" w:styleId="CommentSubjectChar">
    <w:name w:val="Comment Subject Char"/>
    <w:basedOn w:val="CommentTextChar"/>
    <w:link w:val="CommentSubject"/>
    <w:uiPriority w:val="99"/>
    <w:semiHidden/>
    <w:rsid w:val="00A03F05"/>
    <w:rPr>
      <w:rFonts w:eastAsiaTheme="minorEastAsia"/>
      <w:b/>
      <w:bCs/>
      <w:sz w:val="20"/>
      <w:szCs w:val="20"/>
    </w:rPr>
  </w:style>
  <w:style w:type="table" w:styleId="TableGrid">
    <w:name w:val="Table Grid"/>
    <w:basedOn w:val="TableNormal"/>
    <w:uiPriority w:val="39"/>
    <w:rsid w:val="00E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22ED"/>
  </w:style>
  <w:style w:type="character" w:customStyle="1" w:styleId="UnresolvedMention2">
    <w:name w:val="Unresolved Mention2"/>
    <w:basedOn w:val="DefaultParagraphFont"/>
    <w:uiPriority w:val="99"/>
    <w:rsid w:val="00BA4009"/>
    <w:rPr>
      <w:color w:val="605E5C"/>
      <w:shd w:val="clear" w:color="auto" w:fill="E1DFDD"/>
    </w:rPr>
  </w:style>
  <w:style w:type="paragraph" w:styleId="Revision">
    <w:name w:val="Revision"/>
    <w:hidden/>
    <w:uiPriority w:val="99"/>
    <w:semiHidden/>
    <w:rsid w:val="009F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XD-egRcHYL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Leung, Wilson</cp:lastModifiedBy>
  <cp:revision>31</cp:revision>
  <cp:lastPrinted>2018-07-11T15:57:00Z</cp:lastPrinted>
  <dcterms:created xsi:type="dcterms:W3CDTF">2021-07-09T17:48:00Z</dcterms:created>
  <dcterms:modified xsi:type="dcterms:W3CDTF">2023-12-26T00:40:00Z</dcterms:modified>
</cp:coreProperties>
</file>