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F4666A" w14:paraId="2702D783" w14:textId="77777777" w:rsidTr="2F091628">
        <w:tc>
          <w:tcPr>
            <w:tcW w:w="1255" w:type="dxa"/>
          </w:tcPr>
          <w:p w14:paraId="3CD9FD95" w14:textId="2AF6C850" w:rsidR="00F4666A" w:rsidRDefault="00F4666A" w:rsidP="00264F7A">
            <w:r w:rsidRPr="00F4666A">
              <w:rPr>
                <w:rFonts w:ascii="Calibri Light" w:hAnsi="Calibri Light" w:cs="Calibri Light"/>
                <w:b/>
                <w:bCs/>
                <w:noProof/>
                <w:color w:val="990000"/>
                <w:sz w:val="56"/>
                <w:szCs w:val="56"/>
              </w:rPr>
              <w:drawing>
                <wp:inline distT="0" distB="0" distL="0" distR="0" wp14:anchorId="586F7C0E" wp14:editId="47F6FA81">
                  <wp:extent cx="650999" cy="44026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P_Logo_240x240.png"/>
                          <pic:cNvPicPr/>
                        </pic:nvPicPr>
                        <pic:blipFill rotWithShape="1">
                          <a:blip r:embed="rId8"/>
                          <a:srcRect t="16894" b="15477"/>
                          <a:stretch/>
                        </pic:blipFill>
                        <pic:spPr bwMode="auto">
                          <a:xfrm>
                            <a:off x="0" y="0"/>
                            <a:ext cx="660977" cy="447014"/>
                          </a:xfrm>
                          <a:prstGeom prst="rect">
                            <a:avLst/>
                          </a:prstGeom>
                          <a:ln>
                            <a:noFill/>
                          </a:ln>
                          <a:extLst>
                            <a:ext uri="{53640926-AAD7-44D8-BBD7-CCE9431645EC}">
                              <a14:shadowObscured xmlns:a14="http://schemas.microsoft.com/office/drawing/2010/main"/>
                            </a:ext>
                          </a:extLst>
                        </pic:spPr>
                      </pic:pic>
                    </a:graphicData>
                  </a:graphic>
                </wp:inline>
              </w:drawing>
            </w:r>
          </w:p>
        </w:tc>
        <w:tc>
          <w:tcPr>
            <w:tcW w:w="8095" w:type="dxa"/>
          </w:tcPr>
          <w:p w14:paraId="11E205BD" w14:textId="0C2F8B8F" w:rsidR="00F4666A" w:rsidRPr="0091358B" w:rsidRDefault="00F4666A" w:rsidP="0091358B">
            <w:pPr>
              <w:pStyle w:val="Title"/>
            </w:pPr>
            <w:r w:rsidRPr="0091358B">
              <w:t>F Element Project: Annotation Repor</w:t>
            </w:r>
            <w:r w:rsidR="0054495D">
              <w:t>t</w:t>
            </w:r>
          </w:p>
        </w:tc>
      </w:tr>
    </w:tbl>
    <w:p w14:paraId="67868021" w14:textId="01D4FC9A" w:rsidR="000D3D4A" w:rsidRDefault="000D3D4A" w:rsidP="00264F7A"/>
    <w:p w14:paraId="7DFC83E3" w14:textId="20064F87" w:rsidR="003A312A" w:rsidRPr="00F30E3D" w:rsidRDefault="00E03A00" w:rsidP="00F30E3D">
      <w:pPr>
        <w:rPr>
          <w:u w:val="single"/>
        </w:rPr>
      </w:pPr>
      <w:r>
        <w:t xml:space="preserve">Faculty </w:t>
      </w:r>
      <w:r w:rsidR="008E18A5">
        <w:t>instructor</w:t>
      </w:r>
      <w:r w:rsidR="00D4153E">
        <w:t>(s)</w:t>
      </w:r>
      <w:r w:rsidR="001F6F73">
        <w:t xml:space="preserve">: </w:t>
      </w:r>
      <w:r w:rsidR="00A80DCB" w:rsidRPr="00E84CF8">
        <w:rPr>
          <w:u w:val="single"/>
        </w:rPr>
        <w:t>Sarah C.R. Elgin</w:t>
      </w:r>
    </w:p>
    <w:p w14:paraId="078E0652" w14:textId="53D9531B" w:rsidR="003A312A" w:rsidRDefault="001F6F73" w:rsidP="00392B41">
      <w:pPr>
        <w:rPr>
          <w:u w:val="single"/>
        </w:rPr>
      </w:pPr>
      <w:r>
        <w:t>College/</w:t>
      </w:r>
      <w:r w:rsidR="00E03A00">
        <w:t>u</w:t>
      </w:r>
      <w:r>
        <w:t xml:space="preserve">niversity: </w:t>
      </w:r>
      <w:r w:rsidR="00A80DCB">
        <w:rPr>
          <w:u w:val="single"/>
        </w:rPr>
        <w:t>Washington University in St. Louis</w:t>
      </w:r>
    </w:p>
    <w:p w14:paraId="5E1F5E27" w14:textId="6289D418" w:rsidR="00E232CD" w:rsidRDefault="00E232CD" w:rsidP="00E232CD">
      <w:pPr>
        <w:rPr>
          <w:u w:val="single"/>
        </w:rPr>
      </w:pPr>
      <w:r>
        <w:t xml:space="preserve">Course </w:t>
      </w:r>
      <w:r w:rsidR="004D4B17">
        <w:t>number</w:t>
      </w:r>
      <w:r>
        <w:t xml:space="preserve">: </w:t>
      </w:r>
      <w:r w:rsidR="00A80DCB">
        <w:rPr>
          <w:u w:val="single"/>
        </w:rPr>
        <w:t>Bio 4342</w:t>
      </w:r>
    </w:p>
    <w:p w14:paraId="1A6E3F5D" w14:textId="514CBBF6" w:rsidR="00404DA7" w:rsidRDefault="00404DA7" w:rsidP="00404DA7">
      <w:pPr>
        <w:rPr>
          <w:u w:val="single"/>
        </w:rPr>
      </w:pPr>
      <w:r>
        <w:t xml:space="preserve">Course name: </w:t>
      </w:r>
      <w:r w:rsidR="00A80DCB">
        <w:rPr>
          <w:u w:val="single"/>
        </w:rPr>
        <w:t>Research Explorations in Genomics</w:t>
      </w:r>
    </w:p>
    <w:p w14:paraId="2E4949A5" w14:textId="0C3D7A8F" w:rsidR="00F031BF" w:rsidRDefault="00F031BF"/>
    <w:p w14:paraId="3B119C77" w14:textId="4A641287" w:rsidR="002B1839" w:rsidRPr="003E38C5" w:rsidRDefault="002B1839" w:rsidP="002B1839">
      <w:pPr>
        <w:pStyle w:val="Heading1"/>
      </w:pPr>
      <w:r>
        <w:t xml:space="preserve">Project </w:t>
      </w:r>
      <w:r w:rsidR="00C85792">
        <w:t>D</w:t>
      </w:r>
      <w:r>
        <w:t>etails</w:t>
      </w:r>
    </w:p>
    <w:p w14:paraId="2BC1A975" w14:textId="77777777" w:rsidR="003A5FC6" w:rsidRDefault="003A5FC6" w:rsidP="002B1839"/>
    <w:p w14:paraId="2DAC41AC" w14:textId="797E151E" w:rsidR="002B1839" w:rsidRPr="005E6028" w:rsidRDefault="002B1839" w:rsidP="002B1839">
      <w:pPr>
        <w:rPr>
          <w:u w:val="single"/>
        </w:rPr>
      </w:pPr>
      <w:r>
        <w:t>Project name:</w:t>
      </w:r>
      <w:r w:rsidRPr="000528C3">
        <w:t xml:space="preserve"> </w:t>
      </w:r>
      <w:r w:rsidR="00A80DCB" w:rsidRPr="00E84CF8">
        <w:rPr>
          <w:u w:val="single"/>
        </w:rPr>
        <w:t>contig10</w:t>
      </w:r>
    </w:p>
    <w:p w14:paraId="44601F0D" w14:textId="0FFDCCD4" w:rsidR="002B1839" w:rsidRPr="005E6028" w:rsidRDefault="002B1839" w:rsidP="002B1839">
      <w:pPr>
        <w:rPr>
          <w:u w:val="single"/>
        </w:rPr>
      </w:pPr>
      <w:r>
        <w:t xml:space="preserve">Project species: </w:t>
      </w:r>
      <w:r w:rsidR="00A80DCB" w:rsidRPr="00E84CF8">
        <w:rPr>
          <w:i/>
          <w:u w:val="single"/>
        </w:rPr>
        <w:t>D. biarmipes</w:t>
      </w:r>
    </w:p>
    <w:p w14:paraId="36941F13" w14:textId="2D5A9D65" w:rsidR="002B1839" w:rsidRPr="005E6028" w:rsidRDefault="002B1839" w:rsidP="002B1839">
      <w:pPr>
        <w:rPr>
          <w:u w:val="single"/>
        </w:rPr>
      </w:pPr>
      <w:r>
        <w:t>Date of submission:</w:t>
      </w:r>
      <w:r w:rsidRPr="000528C3">
        <w:t xml:space="preserve"> </w:t>
      </w:r>
      <w:r w:rsidR="00FC2807">
        <w:rPr>
          <w:u w:val="single"/>
        </w:rPr>
        <w:t>12</w:t>
      </w:r>
      <w:r w:rsidR="00A80DCB">
        <w:rPr>
          <w:u w:val="single"/>
        </w:rPr>
        <w:t>/</w:t>
      </w:r>
      <w:r w:rsidR="00FC2807">
        <w:rPr>
          <w:u w:val="single"/>
        </w:rPr>
        <w:t>26</w:t>
      </w:r>
      <w:r w:rsidR="00A80DCB">
        <w:rPr>
          <w:u w:val="single"/>
        </w:rPr>
        <w:t>/202</w:t>
      </w:r>
      <w:r w:rsidR="00A3786E">
        <w:rPr>
          <w:u w:val="single"/>
        </w:rPr>
        <w:t>3</w:t>
      </w:r>
    </w:p>
    <w:p w14:paraId="6B78DE36" w14:textId="35501EEF" w:rsidR="002B1839" w:rsidRPr="005E6028" w:rsidRDefault="002B1839" w:rsidP="002B1839">
      <w:pPr>
        <w:rPr>
          <w:u w:val="single"/>
        </w:rPr>
      </w:pPr>
      <w:r>
        <w:t>Size of project in base pairs:</w:t>
      </w:r>
      <w:r w:rsidRPr="000528C3">
        <w:t xml:space="preserve"> </w:t>
      </w:r>
      <w:r w:rsidR="00A80DCB" w:rsidRPr="00E84CF8">
        <w:rPr>
          <w:u w:val="single"/>
        </w:rPr>
        <w:t>43,013</w:t>
      </w:r>
    </w:p>
    <w:p w14:paraId="16F1B44E" w14:textId="3CFE1AD4" w:rsidR="002B1839" w:rsidRPr="00D35DBF" w:rsidRDefault="002B1839" w:rsidP="002B1839">
      <w:pPr>
        <w:rPr>
          <w:u w:val="single"/>
        </w:rPr>
      </w:pPr>
      <w:r>
        <w:t>Number of genes in project:</w:t>
      </w:r>
      <w:r w:rsidRPr="000528C3">
        <w:t xml:space="preserve"> </w:t>
      </w:r>
      <w:r w:rsidR="00A80DCB">
        <w:rPr>
          <w:u w:val="single"/>
        </w:rPr>
        <w:t>3</w:t>
      </w:r>
    </w:p>
    <w:p w14:paraId="519EE362" w14:textId="77777777" w:rsidR="002B1839" w:rsidRDefault="002B1839" w:rsidP="002B1839"/>
    <w:p w14:paraId="578618A4" w14:textId="49B432D7" w:rsidR="002B1839" w:rsidRPr="00D35DBF" w:rsidRDefault="002B1839" w:rsidP="002B1839">
      <w:pPr>
        <w:rPr>
          <w:u w:val="single"/>
        </w:rPr>
      </w:pPr>
      <w:r>
        <w:t xml:space="preserve">Does this report cover all of the genes or is it a partial report? </w:t>
      </w:r>
      <w:r w:rsidR="00A80DCB">
        <w:rPr>
          <w:u w:val="single"/>
        </w:rPr>
        <w:t>Partial report</w:t>
      </w:r>
    </w:p>
    <w:p w14:paraId="4E6C36F3" w14:textId="77777777" w:rsidR="002B1839" w:rsidRDefault="002B1839" w:rsidP="002B1839">
      <w:r>
        <w:t xml:space="preserve">If this is a partial report, please indicate the region of the project covered by this report: </w:t>
      </w:r>
    </w:p>
    <w:p w14:paraId="2884ED48" w14:textId="567D5B8B" w:rsidR="002B1839" w:rsidRPr="00076C9C" w:rsidRDefault="002B1839" w:rsidP="002B1839">
      <w:pPr>
        <w:ind w:firstLine="720"/>
        <w:rPr>
          <w:u w:val="single"/>
        </w:rPr>
      </w:pPr>
      <w:r>
        <w:t xml:space="preserve">From base </w:t>
      </w:r>
      <w:r w:rsidR="00A80DCB" w:rsidRPr="004A0C5C">
        <w:rPr>
          <w:u w:val="single"/>
        </w:rPr>
        <w:t>25,000</w:t>
      </w:r>
      <w:r>
        <w:t xml:space="preserve"> to base </w:t>
      </w:r>
      <w:r w:rsidR="00A80DCB">
        <w:rPr>
          <w:u w:val="single"/>
        </w:rPr>
        <w:t>28,000</w:t>
      </w:r>
    </w:p>
    <w:p w14:paraId="406B5C39" w14:textId="3A59D260" w:rsidR="00950D93" w:rsidRDefault="008138AE">
      <w:r>
        <w:rPr>
          <w:b/>
          <w:noProof/>
        </w:rPr>
        <mc:AlternateContent>
          <mc:Choice Requires="wps">
            <w:drawing>
              <wp:anchor distT="0" distB="0" distL="114300" distR="114300" simplePos="0" relativeHeight="251711488" behindDoc="1" locked="0" layoutInCell="1" allowOverlap="1" wp14:anchorId="452495F3" wp14:editId="3C324AA6">
                <wp:simplePos x="0" y="0"/>
                <wp:positionH relativeFrom="margin">
                  <wp:posOffset>0</wp:posOffset>
                </wp:positionH>
                <wp:positionV relativeFrom="paragraph">
                  <wp:posOffset>356235</wp:posOffset>
                </wp:positionV>
                <wp:extent cx="5943600" cy="584200"/>
                <wp:effectExtent l="0" t="0" r="12700" b="12700"/>
                <wp:wrapTopAndBottom/>
                <wp:docPr id="13" name="Rectangle 13"/>
                <wp:cNvGraphicFramePr/>
                <a:graphic xmlns:a="http://schemas.openxmlformats.org/drawingml/2006/main">
                  <a:graphicData uri="http://schemas.microsoft.com/office/word/2010/wordprocessingShape">
                    <wps:wsp>
                      <wps:cNvSpPr/>
                      <wps:spPr>
                        <a:xfrm>
                          <a:off x="0" y="0"/>
                          <a:ext cx="5943600" cy="584200"/>
                        </a:xfrm>
                        <a:prstGeom prst="rect">
                          <a:avLst/>
                        </a:prstGeom>
                        <a:solidFill>
                          <a:srgbClr val="FFF2F2"/>
                        </a:solidFill>
                        <a:ln>
                          <a:solidFill>
                            <a:srgbClr val="99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txbx>
                        <w:txbxContent>
                          <w:p w14:paraId="58236441" w14:textId="25FDB92C" w:rsidR="00055273" w:rsidRPr="0096313B" w:rsidRDefault="00055273" w:rsidP="008138AE">
                            <w:pPr>
                              <w:rPr>
                                <w:bCs/>
                                <w:color w:val="000000" w:themeColor="text1"/>
                              </w:rPr>
                            </w:pPr>
                            <w:r w:rsidRPr="0096313B">
                              <w:rPr>
                                <w:b/>
                                <w:color w:val="000000" w:themeColor="text1"/>
                              </w:rPr>
                              <w:t>Note:</w:t>
                            </w:r>
                            <w:r w:rsidRPr="0096313B">
                              <w:rPr>
                                <w:bCs/>
                                <w:color w:val="000000" w:themeColor="text1"/>
                              </w:rPr>
                              <w:t xml:space="preserve"> </w:t>
                            </w:r>
                            <w:r w:rsidRPr="00FA2A85">
                              <w:rPr>
                                <w:color w:val="000000" w:themeColor="text1"/>
                              </w:rPr>
                              <w:t xml:space="preserve">For each gene described in this annotation report, you should also prepare the corresponding </w:t>
                            </w:r>
                            <w:r w:rsidRPr="00C70896">
                              <w:rPr>
                                <w:b/>
                                <w:color w:val="000000" w:themeColor="text1"/>
                                <w:u w:val="single"/>
                              </w:rPr>
                              <w:t>GFF, transcript and peptide sequence files</w:t>
                            </w:r>
                            <w:r w:rsidRPr="00FA2A85">
                              <w:rPr>
                                <w:color w:val="000000" w:themeColor="text1"/>
                              </w:rPr>
                              <w:t xml:space="preserve"> as part of your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rect id="Rectangle 13" style="position:absolute;margin-left:0;margin-top:28.05pt;width:468pt;height:46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f2f2" strokecolor="#900" strokeweight="1pt" w14:anchorId="452495F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">
                <v:textbox>
                  <w:txbxContent>
                    <w:p w:rsidRPr="0096313B" w:rsidR="00055273" w:rsidP="008138AE" w:rsidRDefault="00055273" w14:paraId="58236441" w14:textId="25FDB92C">
                      <w:pPr>
                        <w:rPr>
                          <w:bCs/>
                          <w:color w:val="000000" w:themeColor="text1"/>
                        </w:rPr>
                      </w:pPr>
                      <w:r w:rsidRPr="0096313B">
                        <w:rPr>
                          <w:b/>
                          <w:color w:val="000000" w:themeColor="text1"/>
                        </w:rPr>
                        <w:t>Note:</w:t>
                      </w:r>
                      <w:r w:rsidRPr="0096313B">
                        <w:rPr>
                          <w:bCs/>
                          <w:color w:val="000000" w:themeColor="text1"/>
                        </w:rPr>
                        <w:t xml:space="preserve"> </w:t>
                      </w:r>
                      <w:r w:rsidRPr="00FA2A85">
                        <w:rPr>
                          <w:color w:val="000000" w:themeColor="text1"/>
                        </w:rPr>
                        <w:t xml:space="preserve">For each gene described in this annotation report, you should also prepare the corresponding </w:t>
                      </w:r>
                      <w:r w:rsidRPr="00C70896">
                        <w:rPr>
                          <w:b/>
                          <w:color w:val="000000" w:themeColor="text1"/>
                          <w:u w:val="single"/>
                        </w:rPr>
                        <w:t>GFF, transcript and peptide sequence files</w:t>
                      </w:r>
                      <w:r w:rsidRPr="00FA2A85">
                        <w:rPr>
                          <w:color w:val="000000" w:themeColor="text1"/>
                        </w:rPr>
                        <w:t xml:space="preserve"> as part of your submission.</w:t>
                      </w:r>
                    </w:p>
                  </w:txbxContent>
                </v:textbox>
                <w10:wrap type="topAndBottom" anchorx="margin"/>
              </v:rect>
            </w:pict>
          </mc:Fallback>
        </mc:AlternateContent>
      </w:r>
    </w:p>
    <w:p w14:paraId="1F995375" w14:textId="590BF243" w:rsidR="008138AE" w:rsidRDefault="008138AE"/>
    <w:p w14:paraId="4F55B353" w14:textId="77777777" w:rsidR="005A796F" w:rsidRDefault="005A796F">
      <w:pPr>
        <w:rPr>
          <w:rFonts w:asciiTheme="majorHAnsi" w:eastAsiaTheme="majorEastAsia" w:hAnsiTheme="majorHAnsi" w:cstheme="majorBidi"/>
          <w:b/>
          <w:bCs/>
          <w:color w:val="990000"/>
          <w:sz w:val="32"/>
          <w:szCs w:val="32"/>
        </w:rPr>
      </w:pPr>
      <w:r>
        <w:br w:type="page"/>
      </w:r>
    </w:p>
    <w:p w14:paraId="3658A9BE" w14:textId="5C52A590" w:rsidR="00A56FD7" w:rsidRPr="0096077F" w:rsidRDefault="0096077F" w:rsidP="0096077F">
      <w:pPr>
        <w:rPr>
          <w:rStyle w:val="IntenseEmphasis"/>
          <w:b w:val="0"/>
          <w:bCs w:val="0"/>
          <w:i w:val="0"/>
          <w:iCs w:val="0"/>
        </w:rPr>
      </w:pPr>
      <w:r>
        <w:rPr>
          <w:b/>
          <w:noProof/>
        </w:rPr>
        <w:lastRenderedPageBreak/>
        <mc:AlternateContent>
          <mc:Choice Requires="wps">
            <w:drawing>
              <wp:anchor distT="0" distB="0" distL="114300" distR="114300" simplePos="0" relativeHeight="251713536" behindDoc="1" locked="0" layoutInCell="1" allowOverlap="1" wp14:anchorId="3DA43FCC" wp14:editId="2CC9BBDD">
                <wp:simplePos x="0" y="0"/>
                <wp:positionH relativeFrom="margin">
                  <wp:posOffset>0</wp:posOffset>
                </wp:positionH>
                <wp:positionV relativeFrom="paragraph">
                  <wp:posOffset>186055</wp:posOffset>
                </wp:positionV>
                <wp:extent cx="5943600" cy="1362710"/>
                <wp:effectExtent l="0" t="0" r="12700" b="8890"/>
                <wp:wrapTopAndBottom/>
                <wp:docPr id="15" name="Rectangle 15"/>
                <wp:cNvGraphicFramePr/>
                <a:graphic xmlns:a="http://schemas.openxmlformats.org/drawingml/2006/main">
                  <a:graphicData uri="http://schemas.microsoft.com/office/word/2010/wordprocessingShape">
                    <wps:wsp>
                      <wps:cNvSpPr/>
                      <wps:spPr>
                        <a:xfrm>
                          <a:off x="0" y="0"/>
                          <a:ext cx="5943600" cy="1362710"/>
                        </a:xfrm>
                        <a:prstGeom prst="rect">
                          <a:avLst/>
                        </a:prstGeom>
                        <a:solidFill>
                          <a:srgbClr val="FFF2F2"/>
                        </a:solidFill>
                        <a:ln>
                          <a:solidFill>
                            <a:srgbClr val="99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txbx>
                        <w:txbxContent>
                          <w:p w14:paraId="4EEA5DC9" w14:textId="7B05739C" w:rsidR="00055273" w:rsidRPr="0096077F" w:rsidRDefault="0003403C" w:rsidP="0096077F">
                            <w:pPr>
                              <w:rPr>
                                <w:bCs/>
                                <w:color w:val="000000" w:themeColor="text1"/>
                              </w:rPr>
                            </w:pPr>
                            <w:r w:rsidRPr="0096077F">
                              <w:rPr>
                                <w:bCs/>
                                <w:color w:val="000000" w:themeColor="text1"/>
                              </w:rPr>
                              <w:t>Complete the following Gene Report Form for each gene in your project. Copy and paste the sections below to create as many copies as needed within this report.</w:t>
                            </w:r>
                            <w:r>
                              <w:rPr>
                                <w:bCs/>
                                <w:color w:val="000000" w:themeColor="text1"/>
                              </w:rPr>
                              <w:t xml:space="preserve"> </w:t>
                            </w:r>
                            <w:r w:rsidRPr="0096077F">
                              <w:rPr>
                                <w:bCs/>
                                <w:color w:val="000000" w:themeColor="text1"/>
                              </w:rPr>
                              <w:t xml:space="preserve">Be sure to create enough Isoform </w:t>
                            </w:r>
                            <w:r>
                              <w:rPr>
                                <w:bCs/>
                                <w:color w:val="000000" w:themeColor="text1"/>
                              </w:rPr>
                              <w:t>R</w:t>
                            </w:r>
                            <w:r w:rsidRPr="0096077F">
                              <w:rPr>
                                <w:bCs/>
                                <w:color w:val="000000" w:themeColor="text1"/>
                              </w:rPr>
                              <w:t xml:space="preserve">eport </w:t>
                            </w:r>
                            <w:r>
                              <w:rPr>
                                <w:bCs/>
                                <w:color w:val="000000" w:themeColor="text1"/>
                              </w:rPr>
                              <w:t>F</w:t>
                            </w:r>
                            <w:r w:rsidRPr="0096077F">
                              <w:rPr>
                                <w:bCs/>
                                <w:color w:val="000000" w:themeColor="text1"/>
                              </w:rPr>
                              <w:t xml:space="preserve">orms within your Gene </w:t>
                            </w:r>
                            <w:r>
                              <w:rPr>
                                <w:bCs/>
                                <w:color w:val="000000" w:themeColor="text1"/>
                              </w:rPr>
                              <w:t>R</w:t>
                            </w:r>
                            <w:r w:rsidRPr="0096077F">
                              <w:rPr>
                                <w:bCs/>
                                <w:color w:val="000000" w:themeColor="text1"/>
                              </w:rPr>
                              <w:t xml:space="preserve">eport </w:t>
                            </w:r>
                            <w:r>
                              <w:rPr>
                                <w:bCs/>
                                <w:color w:val="000000" w:themeColor="text1"/>
                              </w:rPr>
                              <w:t>F</w:t>
                            </w:r>
                            <w:r w:rsidRPr="0096077F">
                              <w:rPr>
                                <w:bCs/>
                                <w:color w:val="000000" w:themeColor="text1"/>
                              </w:rPr>
                              <w:t>orm for all isoforms.</w:t>
                            </w:r>
                            <w:r>
                              <w:rPr>
                                <w:bCs/>
                                <w:color w:val="000000" w:themeColor="text1"/>
                              </w:rPr>
                              <w:t xml:space="preserve"> </w:t>
                            </w:r>
                            <w:r w:rsidRPr="00C30EB2">
                              <w:rPr>
                                <w:bCs/>
                                <w:color w:val="000000" w:themeColor="text1"/>
                              </w:rPr>
                              <w:t>For isoforms with identical coding sequence, you only need to complete the Isoform Report Form for one of these isoforms (i.e.</w:t>
                            </w:r>
                            <w:r>
                              <w:rPr>
                                <w:bCs/>
                                <w:color w:val="000000" w:themeColor="text1"/>
                              </w:rPr>
                              <w:t>,</w:t>
                            </w:r>
                            <w:r w:rsidRPr="00C30EB2">
                              <w:rPr>
                                <w:bCs/>
                                <w:color w:val="000000" w:themeColor="text1"/>
                              </w:rPr>
                              <w:t xml:space="preserve"> using the name of the isoform listed in the left column of the table </w:t>
                            </w:r>
                            <w:r>
                              <w:rPr>
                                <w:bCs/>
                                <w:color w:val="000000" w:themeColor="text1"/>
                              </w:rPr>
                              <w:t>below</w:t>
                            </w:r>
                            <w:r w:rsidRPr="00C30EB2">
                              <w:rPr>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43FCC" id="Rectangle 15" o:spid="_x0000_s1027" style="position:absolute;margin-left:0;margin-top:14.65pt;width:468pt;height:107.3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" fillcolor="#fff2f2" strokecolor="#900" strokeweight="1pt">
                <v:textbox>
                  <w:txbxContent>
                    <w:p w14:paraId="4EEA5DC9" w14:textId="7B05739C" w:rsidR="00055273" w:rsidRPr="0096077F" w:rsidRDefault="0003403C" w:rsidP="0096077F">
                      <w:pPr>
                        <w:rPr>
                          <w:bCs/>
                          <w:color w:val="000000" w:themeColor="text1"/>
                        </w:rPr>
                      </w:pPr>
                      <w:r w:rsidRPr="0096077F">
                        <w:rPr>
                          <w:bCs/>
                          <w:color w:val="000000" w:themeColor="text1"/>
                        </w:rPr>
                        <w:t>Complete the following Gene Report Form for each gene in your project. Copy and paste the sections below to create as many copies as needed within this report.</w:t>
                      </w:r>
                      <w:r>
                        <w:rPr>
                          <w:bCs/>
                          <w:color w:val="000000" w:themeColor="text1"/>
                        </w:rPr>
                        <w:t xml:space="preserve"> </w:t>
                      </w:r>
                      <w:r w:rsidRPr="0096077F">
                        <w:rPr>
                          <w:bCs/>
                          <w:color w:val="000000" w:themeColor="text1"/>
                        </w:rPr>
                        <w:t xml:space="preserve">Be sure to create enough Isoform </w:t>
                      </w:r>
                      <w:r>
                        <w:rPr>
                          <w:bCs/>
                          <w:color w:val="000000" w:themeColor="text1"/>
                        </w:rPr>
                        <w:t>R</w:t>
                      </w:r>
                      <w:r w:rsidRPr="0096077F">
                        <w:rPr>
                          <w:bCs/>
                          <w:color w:val="000000" w:themeColor="text1"/>
                        </w:rPr>
                        <w:t xml:space="preserve">eport </w:t>
                      </w:r>
                      <w:r>
                        <w:rPr>
                          <w:bCs/>
                          <w:color w:val="000000" w:themeColor="text1"/>
                        </w:rPr>
                        <w:t>F</w:t>
                      </w:r>
                      <w:r w:rsidRPr="0096077F">
                        <w:rPr>
                          <w:bCs/>
                          <w:color w:val="000000" w:themeColor="text1"/>
                        </w:rPr>
                        <w:t xml:space="preserve">orms within your Gene </w:t>
                      </w:r>
                      <w:r>
                        <w:rPr>
                          <w:bCs/>
                          <w:color w:val="000000" w:themeColor="text1"/>
                        </w:rPr>
                        <w:t>R</w:t>
                      </w:r>
                      <w:r w:rsidRPr="0096077F">
                        <w:rPr>
                          <w:bCs/>
                          <w:color w:val="000000" w:themeColor="text1"/>
                        </w:rPr>
                        <w:t xml:space="preserve">eport </w:t>
                      </w:r>
                      <w:r>
                        <w:rPr>
                          <w:bCs/>
                          <w:color w:val="000000" w:themeColor="text1"/>
                        </w:rPr>
                        <w:t>F</w:t>
                      </w:r>
                      <w:r w:rsidRPr="0096077F">
                        <w:rPr>
                          <w:bCs/>
                          <w:color w:val="000000" w:themeColor="text1"/>
                        </w:rPr>
                        <w:t>orm for all isoforms.</w:t>
                      </w:r>
                      <w:r>
                        <w:rPr>
                          <w:bCs/>
                          <w:color w:val="000000" w:themeColor="text1"/>
                        </w:rPr>
                        <w:t xml:space="preserve"> </w:t>
                      </w:r>
                      <w:r w:rsidRPr="00C30EB2">
                        <w:rPr>
                          <w:bCs/>
                          <w:color w:val="000000" w:themeColor="text1"/>
                        </w:rPr>
                        <w:t>For isoforms with identical coding sequence, you only need to complete the Isoform Report Form for one of these isoforms (i.e.</w:t>
                      </w:r>
                      <w:r>
                        <w:rPr>
                          <w:bCs/>
                          <w:color w:val="000000" w:themeColor="text1"/>
                        </w:rPr>
                        <w:t>,</w:t>
                      </w:r>
                      <w:r w:rsidRPr="00C30EB2">
                        <w:rPr>
                          <w:bCs/>
                          <w:color w:val="000000" w:themeColor="text1"/>
                        </w:rPr>
                        <w:t xml:space="preserve"> using the name of the isoform listed in the left column of the table </w:t>
                      </w:r>
                      <w:r>
                        <w:rPr>
                          <w:bCs/>
                          <w:color w:val="000000" w:themeColor="text1"/>
                        </w:rPr>
                        <w:t>below</w:t>
                      </w:r>
                      <w:r w:rsidRPr="00C30EB2">
                        <w:rPr>
                          <w:bCs/>
                          <w:color w:val="000000" w:themeColor="text1"/>
                        </w:rPr>
                        <w:t>).</w:t>
                      </w:r>
                    </w:p>
                  </w:txbxContent>
                </v:textbox>
                <w10:wrap type="topAndBottom" anchorx="margin"/>
              </v:rect>
            </w:pict>
          </mc:Fallback>
        </mc:AlternateContent>
      </w:r>
    </w:p>
    <w:p w14:paraId="0E091864" w14:textId="47B93896" w:rsidR="00A87169" w:rsidRPr="00B818A9" w:rsidRDefault="00A87169" w:rsidP="0096077F">
      <w:pPr>
        <w:pStyle w:val="Heading1"/>
      </w:pPr>
      <w:bookmarkStart w:id="0" w:name="_Ref49089878"/>
      <w:r w:rsidRPr="00B818A9">
        <w:t xml:space="preserve">Gene </w:t>
      </w:r>
      <w:r w:rsidR="00DC4E22">
        <w:t>R</w:t>
      </w:r>
      <w:r w:rsidR="00B341D7" w:rsidRPr="0096077F">
        <w:t>eport</w:t>
      </w:r>
      <w:r w:rsidR="00B341D7" w:rsidRPr="00B818A9">
        <w:t xml:space="preserve"> </w:t>
      </w:r>
      <w:r w:rsidR="00DC4E22">
        <w:t>F</w:t>
      </w:r>
      <w:r w:rsidRPr="00B818A9">
        <w:t>orm</w:t>
      </w:r>
      <w:bookmarkEnd w:id="0"/>
    </w:p>
    <w:p w14:paraId="0778F849" w14:textId="77777777" w:rsidR="00AB6ABA" w:rsidRDefault="00AB6ABA" w:rsidP="00392B41"/>
    <w:p w14:paraId="19EABCEF" w14:textId="61E2528E" w:rsidR="003A312A" w:rsidRPr="00BC13DB" w:rsidRDefault="003A312A" w:rsidP="00392B41">
      <w:pPr>
        <w:rPr>
          <w:u w:val="single"/>
        </w:rPr>
      </w:pPr>
      <w:r>
        <w:t>Gene name (</w:t>
      </w:r>
      <w:r w:rsidR="00AA4D2C" w:rsidRPr="00AA4D2C">
        <w:t>e.g.</w:t>
      </w:r>
      <w:r w:rsidR="00313A0A">
        <w:t>,</w:t>
      </w:r>
      <w:r>
        <w:t xml:space="preserve"> </w:t>
      </w:r>
      <w:r w:rsidRPr="00A87169">
        <w:rPr>
          <w:i/>
        </w:rPr>
        <w:t>D</w:t>
      </w:r>
      <w:r w:rsidR="00A87169" w:rsidRPr="00A87169">
        <w:rPr>
          <w:i/>
        </w:rPr>
        <w:t>.</w:t>
      </w:r>
      <w:r w:rsidR="0096077F">
        <w:rPr>
          <w:i/>
        </w:rPr>
        <w:t xml:space="preserve"> ananassae</w:t>
      </w:r>
      <w:r>
        <w:t xml:space="preserve"> </w:t>
      </w:r>
      <w:r w:rsidRPr="00A87169">
        <w:rPr>
          <w:i/>
        </w:rPr>
        <w:t>eyeless</w:t>
      </w:r>
      <w:r>
        <w:t>):</w:t>
      </w:r>
      <w:r w:rsidRPr="000528C3">
        <w:t xml:space="preserve"> </w:t>
      </w:r>
      <w:r w:rsidR="00526371" w:rsidRPr="009F1C21">
        <w:rPr>
          <w:i/>
          <w:u w:val="single"/>
        </w:rPr>
        <w:t>D. biarmipes CG31997</w:t>
      </w:r>
    </w:p>
    <w:p w14:paraId="5D5ED6E4" w14:textId="2B76AECA" w:rsidR="003A312A" w:rsidRPr="00BC13DB" w:rsidRDefault="00313A0A" w:rsidP="00392B41">
      <w:pPr>
        <w:rPr>
          <w:u w:val="single"/>
        </w:rPr>
      </w:pPr>
      <w:r>
        <w:t>Gene symbol (</w:t>
      </w:r>
      <w:r w:rsidR="00AA4D2C" w:rsidRPr="00AA4D2C">
        <w:t>e.g.</w:t>
      </w:r>
      <w:r>
        <w:t>,</w:t>
      </w:r>
      <w:r w:rsidR="004F4827">
        <w:t xml:space="preserve"> </w:t>
      </w:r>
      <w:proofErr w:type="spellStart"/>
      <w:r w:rsidR="00AA7D5E">
        <w:rPr>
          <w:i/>
        </w:rPr>
        <w:t>d</w:t>
      </w:r>
      <w:r w:rsidR="00C86E8F">
        <w:rPr>
          <w:i/>
        </w:rPr>
        <w:t>ana</w:t>
      </w:r>
      <w:r w:rsidR="003A312A" w:rsidRPr="00AA7D5E">
        <w:rPr>
          <w:i/>
        </w:rPr>
        <w:t>_ey</w:t>
      </w:r>
      <w:proofErr w:type="spellEnd"/>
      <w:r w:rsidR="003A312A">
        <w:t>):</w:t>
      </w:r>
      <w:r w:rsidR="003A312A" w:rsidRPr="003953CD">
        <w:t xml:space="preserve"> </w:t>
      </w:r>
      <w:r w:rsidR="00526371" w:rsidRPr="00F96EC9">
        <w:rPr>
          <w:i/>
          <w:u w:val="single"/>
        </w:rPr>
        <w:t>dbia_CG31997</w:t>
      </w:r>
    </w:p>
    <w:p w14:paraId="74162B6E" w14:textId="77777777" w:rsidR="00FC224C" w:rsidRDefault="00FC224C" w:rsidP="00392B41"/>
    <w:p w14:paraId="1A66E044" w14:textId="15709AA4" w:rsidR="003A312A" w:rsidRPr="00FC224C" w:rsidRDefault="003A312A" w:rsidP="00392B41">
      <w:pPr>
        <w:rPr>
          <w:u w:val="single"/>
        </w:rPr>
      </w:pPr>
      <w:r>
        <w:t>Approximate location</w:t>
      </w:r>
      <w:r w:rsidR="001E44A0">
        <w:t xml:space="preserve"> in project (from 5’ end to 3’ end</w:t>
      </w:r>
      <w:r>
        <w:t>):</w:t>
      </w:r>
      <w:r w:rsidRPr="00C726C2">
        <w:t xml:space="preserve"> </w:t>
      </w:r>
      <w:r w:rsidR="00A661D6" w:rsidRPr="003F66E2">
        <w:rPr>
          <w:u w:val="single"/>
        </w:rPr>
        <w:t>25673-27471</w:t>
      </w:r>
    </w:p>
    <w:p w14:paraId="77B658B5" w14:textId="755A52AD" w:rsidR="003A312A" w:rsidRPr="00FC224C" w:rsidRDefault="00B82144" w:rsidP="00392B41">
      <w:pPr>
        <w:rPr>
          <w:i/>
          <w:u w:val="single"/>
        </w:rPr>
      </w:pPr>
      <w:r>
        <w:t xml:space="preserve">Number of isoforms </w:t>
      </w:r>
      <w:r w:rsidR="00A647A5">
        <w:t xml:space="preserve">in </w:t>
      </w:r>
      <w:r w:rsidR="003A312A" w:rsidRPr="000528C3">
        <w:rPr>
          <w:i/>
        </w:rPr>
        <w:t>D. melanogaster</w:t>
      </w:r>
      <w:r w:rsidR="003A312A">
        <w:rPr>
          <w:i/>
        </w:rPr>
        <w:t>:</w:t>
      </w:r>
      <w:r w:rsidR="00FC224C">
        <w:t xml:space="preserve"> </w:t>
      </w:r>
      <w:r w:rsidR="00A661D6">
        <w:rPr>
          <w:u w:val="single"/>
        </w:rPr>
        <w:t>2</w:t>
      </w:r>
    </w:p>
    <w:p w14:paraId="297606F3" w14:textId="411730FC" w:rsidR="00D61960" w:rsidRPr="00FC224C" w:rsidRDefault="00D61960" w:rsidP="00392B41">
      <w:pPr>
        <w:rPr>
          <w:u w:val="single"/>
        </w:rPr>
      </w:pPr>
      <w:r>
        <w:t>Number of isoforms in this project:</w:t>
      </w:r>
      <w:r w:rsidR="005C4937">
        <w:t xml:space="preserve"> </w:t>
      </w:r>
      <w:r w:rsidR="00A661D6">
        <w:rPr>
          <w:u w:val="single"/>
        </w:rPr>
        <w:t>2</w:t>
      </w:r>
    </w:p>
    <w:p w14:paraId="2FF56109" w14:textId="77777777" w:rsidR="003C4E58" w:rsidRDefault="003C4E58" w:rsidP="00392B41"/>
    <w:p w14:paraId="7C2B48A6" w14:textId="70CDF182" w:rsidR="009644EA" w:rsidRPr="002D558B" w:rsidRDefault="000A4EB7" w:rsidP="00392B41">
      <w:pPr>
        <w:rPr>
          <w:rStyle w:val="IntenseEmphasis"/>
          <w:bCs w:val="0"/>
          <w:i w:val="0"/>
          <w:iCs w:val="0"/>
          <w:color w:val="auto"/>
        </w:rPr>
      </w:pPr>
      <w:r w:rsidRPr="000A4EB7">
        <w:rPr>
          <w:b/>
        </w:rPr>
        <w:t>Complete the following table</w:t>
      </w:r>
      <w:r w:rsidR="000C339D">
        <w:rPr>
          <w:b/>
        </w:rPr>
        <w:t>, including all of</w:t>
      </w:r>
      <w:r w:rsidRPr="000A4EB7">
        <w:rPr>
          <w:b/>
        </w:rPr>
        <w:t xml:space="preserve"> the isoforms in this project:</w:t>
      </w:r>
    </w:p>
    <w:p w14:paraId="3F7489ED" w14:textId="77777777" w:rsidR="009644EA" w:rsidRPr="009644EA" w:rsidRDefault="009644EA" w:rsidP="00392B41">
      <w:pPr>
        <w:rPr>
          <w:b/>
          <w:bCs/>
          <w:i/>
          <w:iCs/>
          <w:color w:val="663366" w:themeColor="accen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7"/>
        <w:gridCol w:w="5483"/>
      </w:tblGrid>
      <w:tr w:rsidR="0096579B" w14:paraId="24FB7601" w14:textId="77777777" w:rsidTr="000A0185">
        <w:tc>
          <w:tcPr>
            <w:tcW w:w="3867" w:type="dxa"/>
            <w:shd w:val="clear" w:color="auto" w:fill="auto"/>
          </w:tcPr>
          <w:p w14:paraId="0DE27809" w14:textId="50CAEF8E" w:rsidR="00FF6456" w:rsidRPr="00EF11FE" w:rsidRDefault="0040142A" w:rsidP="0040142A">
            <w:pPr>
              <w:rPr>
                <w:b/>
              </w:rPr>
            </w:pPr>
            <w:r w:rsidRPr="00EF11FE">
              <w:rPr>
                <w:b/>
              </w:rPr>
              <w:t>Name</w:t>
            </w:r>
            <w:r w:rsidR="003463F0">
              <w:rPr>
                <w:b/>
              </w:rPr>
              <w:t>(s)</w:t>
            </w:r>
            <w:r w:rsidRPr="00EF11FE">
              <w:rPr>
                <w:b/>
              </w:rPr>
              <w:t xml:space="preserve"> of unique</w:t>
            </w:r>
            <w:r w:rsidR="00895231" w:rsidRPr="00EF11FE">
              <w:rPr>
                <w:b/>
              </w:rPr>
              <w:t xml:space="preserve"> isoform</w:t>
            </w:r>
            <w:r w:rsidR="000A49BB">
              <w:rPr>
                <w:b/>
              </w:rPr>
              <w:t>(s)</w:t>
            </w:r>
            <w:r w:rsidRPr="00EF11FE">
              <w:rPr>
                <w:b/>
              </w:rPr>
              <w:t xml:space="preserve"> based on coding sequence</w:t>
            </w:r>
          </w:p>
        </w:tc>
        <w:tc>
          <w:tcPr>
            <w:tcW w:w="5483" w:type="dxa"/>
            <w:shd w:val="clear" w:color="auto" w:fill="auto"/>
          </w:tcPr>
          <w:p w14:paraId="44239AEE" w14:textId="630D4C74" w:rsidR="00FF6456" w:rsidRPr="00EF11FE" w:rsidRDefault="0096579B" w:rsidP="00D61960">
            <w:pPr>
              <w:rPr>
                <w:b/>
              </w:rPr>
            </w:pPr>
            <w:r w:rsidRPr="00EF11FE">
              <w:rPr>
                <w:b/>
              </w:rPr>
              <w:t>List of i</w:t>
            </w:r>
            <w:r w:rsidR="0040142A" w:rsidRPr="00EF11FE">
              <w:rPr>
                <w:b/>
              </w:rPr>
              <w:t xml:space="preserve">soforms with identical </w:t>
            </w:r>
            <w:r w:rsidR="00E63A49" w:rsidRPr="00EF11FE">
              <w:rPr>
                <w:b/>
              </w:rPr>
              <w:t>coding sequences</w:t>
            </w:r>
          </w:p>
        </w:tc>
      </w:tr>
      <w:tr w:rsidR="0096579B" w14:paraId="13C8724C" w14:textId="77777777" w:rsidTr="000A0185">
        <w:tc>
          <w:tcPr>
            <w:tcW w:w="3867" w:type="dxa"/>
            <w:shd w:val="clear" w:color="auto" w:fill="auto"/>
          </w:tcPr>
          <w:p w14:paraId="5DEABA29" w14:textId="63E09F62" w:rsidR="00FF6456" w:rsidRDefault="00D85218" w:rsidP="00392B41">
            <w:r>
              <w:t>CG31997-PB</w:t>
            </w:r>
          </w:p>
        </w:tc>
        <w:tc>
          <w:tcPr>
            <w:tcW w:w="5483" w:type="dxa"/>
            <w:shd w:val="clear" w:color="auto" w:fill="auto"/>
          </w:tcPr>
          <w:p w14:paraId="10F4A0C5" w14:textId="363F92E9" w:rsidR="00FF6456" w:rsidRDefault="00D85218" w:rsidP="00392B41">
            <w:r>
              <w:t>CG31997-PA</w:t>
            </w:r>
          </w:p>
        </w:tc>
      </w:tr>
      <w:tr w:rsidR="0096579B" w14:paraId="7E2E2525" w14:textId="77777777" w:rsidTr="000A0185">
        <w:tc>
          <w:tcPr>
            <w:tcW w:w="3867" w:type="dxa"/>
            <w:shd w:val="clear" w:color="auto" w:fill="auto"/>
          </w:tcPr>
          <w:p w14:paraId="0BD58117" w14:textId="77777777" w:rsidR="0040142A" w:rsidRDefault="0040142A" w:rsidP="00392B41"/>
        </w:tc>
        <w:tc>
          <w:tcPr>
            <w:tcW w:w="5483" w:type="dxa"/>
            <w:shd w:val="clear" w:color="auto" w:fill="auto"/>
          </w:tcPr>
          <w:p w14:paraId="18C5FAAB" w14:textId="77777777" w:rsidR="0040142A" w:rsidRDefault="0040142A" w:rsidP="00392B41"/>
        </w:tc>
      </w:tr>
      <w:tr w:rsidR="0096579B" w14:paraId="6FC49E5F" w14:textId="77777777" w:rsidTr="000A0185">
        <w:tc>
          <w:tcPr>
            <w:tcW w:w="3867" w:type="dxa"/>
            <w:shd w:val="clear" w:color="auto" w:fill="auto"/>
          </w:tcPr>
          <w:p w14:paraId="4B53F108" w14:textId="77777777" w:rsidR="0040142A" w:rsidRDefault="0040142A" w:rsidP="00392B41"/>
        </w:tc>
        <w:tc>
          <w:tcPr>
            <w:tcW w:w="5483" w:type="dxa"/>
            <w:shd w:val="clear" w:color="auto" w:fill="auto"/>
          </w:tcPr>
          <w:p w14:paraId="6E528BA8" w14:textId="77777777" w:rsidR="0040142A" w:rsidRDefault="0040142A" w:rsidP="00392B41"/>
        </w:tc>
      </w:tr>
    </w:tbl>
    <w:p w14:paraId="4FFE3CBB" w14:textId="77777777" w:rsidR="008229E6" w:rsidRDefault="008229E6" w:rsidP="00392B41"/>
    <w:p w14:paraId="50F2267C" w14:textId="24175CA6" w:rsidR="008229E6" w:rsidRPr="002D511E" w:rsidRDefault="008229E6" w:rsidP="008229E6">
      <w:r>
        <w:t xml:space="preserve">Names of the isoforms with unique coding sequences in </w:t>
      </w:r>
      <w:r>
        <w:rPr>
          <w:i/>
        </w:rPr>
        <w:t xml:space="preserve">D. melanogaster </w:t>
      </w:r>
      <w:r>
        <w:t>that are absent in this species:</w:t>
      </w:r>
      <w:r w:rsidR="005A796F">
        <w:t xml:space="preserve"> </w:t>
      </w:r>
      <w:proofErr w:type="gramStart"/>
      <w:r w:rsidR="001635DC">
        <w:rPr>
          <w:u w:val="single"/>
        </w:rPr>
        <w:t>NA</w:t>
      </w:r>
      <w:proofErr w:type="gramEnd"/>
    </w:p>
    <w:p w14:paraId="0DC77531" w14:textId="77777777" w:rsidR="005A796F" w:rsidRDefault="005A796F" w:rsidP="008229E6">
      <w:pPr>
        <w:rPr>
          <w:u w:val="single"/>
        </w:rPr>
      </w:pPr>
    </w:p>
    <w:p w14:paraId="4B281881" w14:textId="707163B7" w:rsidR="005A796F" w:rsidRDefault="005A796F" w:rsidP="008229E6">
      <w:r>
        <w:t xml:space="preserve">Provide </w:t>
      </w:r>
      <w:r w:rsidR="00E42661">
        <w:t xml:space="preserve">the evidence (text and figures) which support the </w:t>
      </w:r>
      <w:r>
        <w:t>hypothesis that these isoforms are absent in this species (</w:t>
      </w:r>
      <w:r w:rsidR="00AA4D2C" w:rsidRPr="00AA4D2C">
        <w:rPr>
          <w:iCs/>
        </w:rPr>
        <w:t>e.g.</w:t>
      </w:r>
      <w:r w:rsidR="00A532FA">
        <w:t>, changes in canonical splice sites</w:t>
      </w:r>
      <w:r w:rsidR="00E54E57">
        <w:t xml:space="preserve">, </w:t>
      </w:r>
      <w:r w:rsidR="007D309B">
        <w:t xml:space="preserve">gene structure, </w:t>
      </w:r>
      <w:r w:rsidR="00A532FA">
        <w:t>etc.</w:t>
      </w:r>
      <w:r>
        <w:t>)</w:t>
      </w:r>
      <w:r w:rsidR="00B626BF">
        <w:t>:</w:t>
      </w:r>
    </w:p>
    <w:p w14:paraId="04652EC6" w14:textId="38C00D64" w:rsidR="004D6711" w:rsidRDefault="004D6711" w:rsidP="008229E6"/>
    <w:p w14:paraId="4CEF6E11" w14:textId="213854FA" w:rsidR="00D062FF" w:rsidRPr="002D511E" w:rsidRDefault="00D062FF" w:rsidP="00D062FF">
      <w:r>
        <w:rPr>
          <w:u w:val="single"/>
        </w:rPr>
        <w:t>NA</w:t>
      </w:r>
    </w:p>
    <w:p w14:paraId="218BA7D0" w14:textId="0920AFA6" w:rsidR="007D309B" w:rsidRPr="005A796F" w:rsidRDefault="00AE05CF" w:rsidP="008229E6">
      <w:r>
        <w:rPr>
          <w:b/>
          <w:noProof/>
        </w:rPr>
        <mc:AlternateContent>
          <mc:Choice Requires="wps">
            <w:drawing>
              <wp:anchor distT="0" distB="0" distL="114300" distR="114300" simplePos="0" relativeHeight="251723776" behindDoc="1" locked="0" layoutInCell="1" allowOverlap="1" wp14:anchorId="633E0D11" wp14:editId="2B330DF7">
                <wp:simplePos x="0" y="0"/>
                <wp:positionH relativeFrom="margin">
                  <wp:posOffset>0</wp:posOffset>
                </wp:positionH>
                <wp:positionV relativeFrom="paragraph">
                  <wp:posOffset>258022</wp:posOffset>
                </wp:positionV>
                <wp:extent cx="5943600" cy="1464310"/>
                <wp:effectExtent l="0" t="0" r="12700" b="8890"/>
                <wp:wrapTopAndBottom/>
                <wp:docPr id="19" name="Rectangle 19"/>
                <wp:cNvGraphicFramePr/>
                <a:graphic xmlns:a="http://schemas.openxmlformats.org/drawingml/2006/main">
                  <a:graphicData uri="http://schemas.microsoft.com/office/word/2010/wordprocessingShape">
                    <wps:wsp>
                      <wps:cNvSpPr/>
                      <wps:spPr>
                        <a:xfrm>
                          <a:off x="0" y="0"/>
                          <a:ext cx="5943600" cy="1464310"/>
                        </a:xfrm>
                        <a:prstGeom prst="rect">
                          <a:avLst/>
                        </a:prstGeom>
                        <a:solidFill>
                          <a:srgbClr val="FFF2F2"/>
                        </a:solidFill>
                        <a:ln>
                          <a:solidFill>
                            <a:srgbClr val="99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txbx>
                        <w:txbxContent>
                          <w:p w14:paraId="6B3E992E" w14:textId="77777777" w:rsidR="00AE05CF" w:rsidRDefault="00AE05CF" w:rsidP="00AE05CF">
                            <w:pPr>
                              <w:rPr>
                                <w:bCs/>
                                <w:color w:val="000000" w:themeColor="text1"/>
                              </w:rPr>
                            </w:pPr>
                            <w:r w:rsidRPr="00C30EB2">
                              <w:rPr>
                                <w:b/>
                                <w:color w:val="000000" w:themeColor="text1"/>
                              </w:rPr>
                              <w:t>Note:</w:t>
                            </w:r>
                            <w:r w:rsidRPr="00C30EB2">
                              <w:rPr>
                                <w:bCs/>
                                <w:color w:val="000000" w:themeColor="text1"/>
                              </w:rPr>
                              <w:t xml:space="preserve"> </w:t>
                            </w:r>
                            <w:r w:rsidRPr="00B87B19">
                              <w:rPr>
                                <w:bCs/>
                                <w:color w:val="000000" w:themeColor="text1"/>
                              </w:rPr>
                              <w:t xml:space="preserve">In addition to submitting your </w:t>
                            </w:r>
                            <w:r>
                              <w:rPr>
                                <w:bCs/>
                                <w:color w:val="000000" w:themeColor="text1"/>
                              </w:rPr>
                              <w:t>annotation report</w:t>
                            </w:r>
                            <w:r w:rsidRPr="00B87B19">
                              <w:rPr>
                                <w:bCs/>
                                <w:color w:val="000000" w:themeColor="text1"/>
                              </w:rPr>
                              <w:t>, you will also submit gene model files which describe your isoform(s) as a DNA sequence (FASTA), a peptide sequence (PEP), and</w:t>
                            </w:r>
                            <w:r>
                              <w:rPr>
                                <w:bCs/>
                                <w:color w:val="000000" w:themeColor="text1"/>
                              </w:rPr>
                              <w:t xml:space="preserve"> as a collection of exon coordinates that can be visualized on the GEP UCSC Genome Browser</w:t>
                            </w:r>
                            <w:r w:rsidRPr="00B87B19">
                              <w:rPr>
                                <w:bCs/>
                                <w:color w:val="000000" w:themeColor="text1"/>
                              </w:rPr>
                              <w:t xml:space="preserve"> (GFF)</w:t>
                            </w:r>
                            <w:r>
                              <w:rPr>
                                <w:bCs/>
                                <w:color w:val="000000" w:themeColor="text1"/>
                              </w:rPr>
                              <w:t xml:space="preserve">. </w:t>
                            </w:r>
                            <w:r w:rsidRPr="00B87B19">
                              <w:rPr>
                                <w:bCs/>
                                <w:color w:val="000000" w:themeColor="text1"/>
                              </w:rPr>
                              <w:t xml:space="preserve">While we only require one Isoform Report form per unique coding sequence, </w:t>
                            </w:r>
                            <w:r w:rsidRPr="00C24372">
                              <w:rPr>
                                <w:b/>
                                <w:color w:val="000000" w:themeColor="text1"/>
                              </w:rPr>
                              <w:t xml:space="preserve">we also require a full set of gene model files (GFF, FASTA, and PEP) for </w:t>
                            </w:r>
                            <w:r w:rsidRPr="00C24372">
                              <w:rPr>
                                <w:b/>
                                <w:i/>
                                <w:iCs/>
                                <w:color w:val="000000" w:themeColor="text1"/>
                              </w:rPr>
                              <w:t>ALL</w:t>
                            </w:r>
                            <w:r w:rsidRPr="00C24372">
                              <w:rPr>
                                <w:b/>
                                <w:color w:val="000000" w:themeColor="text1"/>
                              </w:rPr>
                              <w:t xml:space="preserve"> isoforms, </w:t>
                            </w:r>
                            <w:r w:rsidRPr="00DA4234">
                              <w:rPr>
                                <w:b/>
                                <w:color w:val="000000" w:themeColor="text1"/>
                              </w:rPr>
                              <w:t>even if their coding sequence is identical</w:t>
                            </w:r>
                            <w:r w:rsidRPr="00B87B19">
                              <w:rPr>
                                <w:bCs/>
                                <w:color w:val="000000" w:themeColor="text1"/>
                              </w:rPr>
                              <w:t xml:space="preserve"> to that of another isoform. See </w:t>
                            </w:r>
                            <w:r>
                              <w:rPr>
                                <w:bCs/>
                                <w:color w:val="000000" w:themeColor="text1"/>
                              </w:rPr>
                              <w:t>page</w:t>
                            </w:r>
                            <w:r w:rsidRPr="00B87B19">
                              <w:rPr>
                                <w:bCs/>
                                <w:color w:val="000000" w:themeColor="text1"/>
                              </w:rPr>
                              <w:t xml:space="preserve"> 31 of the </w:t>
                            </w:r>
                            <w:hyperlink r:id="rId9" w:history="1">
                              <w:r w:rsidRPr="00DA4234">
                                <w:rPr>
                                  <w:rStyle w:val="Hyperlink"/>
                                  <w:bCs/>
                                </w:rPr>
                                <w:t>Gene Model Checker User Guide</w:t>
                              </w:r>
                            </w:hyperlink>
                            <w:r w:rsidRPr="00B87B19">
                              <w:rPr>
                                <w:bCs/>
                                <w:color w:val="000000" w:themeColor="text1"/>
                              </w:rPr>
                              <w:t xml:space="preserve"> for details.</w:t>
                            </w:r>
                          </w:p>
                          <w:p w14:paraId="24D94D7A" w14:textId="28374429" w:rsidR="00055273" w:rsidRPr="0096077F" w:rsidRDefault="00055273" w:rsidP="004D6711">
                            <w:pPr>
                              <w:rPr>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E0D11" id="Rectangle 19" o:spid="_x0000_s1028" style="position:absolute;margin-left:0;margin-top:20.3pt;width:468pt;height:115.3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" fillcolor="#fff2f2" strokecolor="#900" strokeweight="1pt">
                <v:textbox>
                  <w:txbxContent>
                    <w:p w14:paraId="6B3E992E" w14:textId="77777777" w:rsidR="00AE05CF" w:rsidRDefault="00AE05CF" w:rsidP="00AE05CF">
                      <w:pPr>
                        <w:rPr>
                          <w:bCs/>
                          <w:color w:val="000000" w:themeColor="text1"/>
                        </w:rPr>
                      </w:pPr>
                      <w:r w:rsidRPr="00C30EB2">
                        <w:rPr>
                          <w:b/>
                          <w:color w:val="000000" w:themeColor="text1"/>
                        </w:rPr>
                        <w:t>Note:</w:t>
                      </w:r>
                      <w:r w:rsidRPr="00C30EB2">
                        <w:rPr>
                          <w:bCs/>
                          <w:color w:val="000000" w:themeColor="text1"/>
                        </w:rPr>
                        <w:t xml:space="preserve"> </w:t>
                      </w:r>
                      <w:r w:rsidRPr="00B87B19">
                        <w:rPr>
                          <w:bCs/>
                          <w:color w:val="000000" w:themeColor="text1"/>
                        </w:rPr>
                        <w:t xml:space="preserve">In addition to submitting your </w:t>
                      </w:r>
                      <w:r>
                        <w:rPr>
                          <w:bCs/>
                          <w:color w:val="000000" w:themeColor="text1"/>
                        </w:rPr>
                        <w:t>annotation report</w:t>
                      </w:r>
                      <w:r w:rsidRPr="00B87B19">
                        <w:rPr>
                          <w:bCs/>
                          <w:color w:val="000000" w:themeColor="text1"/>
                        </w:rPr>
                        <w:t>, you will also submit gene model files which describe your isoform(s) as a DNA sequence (FASTA), a peptide sequence (PEP), and</w:t>
                      </w:r>
                      <w:r>
                        <w:rPr>
                          <w:bCs/>
                          <w:color w:val="000000" w:themeColor="text1"/>
                        </w:rPr>
                        <w:t xml:space="preserve"> as a collection of exon coordinates that can be visualized on the GEP UCSC Genome Browser</w:t>
                      </w:r>
                      <w:r w:rsidRPr="00B87B19">
                        <w:rPr>
                          <w:bCs/>
                          <w:color w:val="000000" w:themeColor="text1"/>
                        </w:rPr>
                        <w:t xml:space="preserve"> (GFF)</w:t>
                      </w:r>
                      <w:r>
                        <w:rPr>
                          <w:bCs/>
                          <w:color w:val="000000" w:themeColor="text1"/>
                        </w:rPr>
                        <w:t xml:space="preserve">. </w:t>
                      </w:r>
                      <w:r w:rsidRPr="00B87B19">
                        <w:rPr>
                          <w:bCs/>
                          <w:color w:val="000000" w:themeColor="text1"/>
                        </w:rPr>
                        <w:t xml:space="preserve">While we only require one Isoform Report form per unique coding sequence, </w:t>
                      </w:r>
                      <w:r w:rsidRPr="00C24372">
                        <w:rPr>
                          <w:b/>
                          <w:color w:val="000000" w:themeColor="text1"/>
                        </w:rPr>
                        <w:t xml:space="preserve">we also require a full set of gene model files (GFF, FASTA, and PEP) for </w:t>
                      </w:r>
                      <w:r w:rsidRPr="00C24372">
                        <w:rPr>
                          <w:b/>
                          <w:i/>
                          <w:iCs/>
                          <w:color w:val="000000" w:themeColor="text1"/>
                        </w:rPr>
                        <w:t>ALL</w:t>
                      </w:r>
                      <w:r w:rsidRPr="00C24372">
                        <w:rPr>
                          <w:b/>
                          <w:color w:val="000000" w:themeColor="text1"/>
                        </w:rPr>
                        <w:t xml:space="preserve"> isoforms, </w:t>
                      </w:r>
                      <w:r w:rsidRPr="00DA4234">
                        <w:rPr>
                          <w:b/>
                          <w:color w:val="000000" w:themeColor="text1"/>
                        </w:rPr>
                        <w:t>even if their coding sequence is identical</w:t>
                      </w:r>
                      <w:r w:rsidRPr="00B87B19">
                        <w:rPr>
                          <w:bCs/>
                          <w:color w:val="000000" w:themeColor="text1"/>
                        </w:rPr>
                        <w:t xml:space="preserve"> to that of another isoform. See </w:t>
                      </w:r>
                      <w:r>
                        <w:rPr>
                          <w:bCs/>
                          <w:color w:val="000000" w:themeColor="text1"/>
                        </w:rPr>
                        <w:t>page</w:t>
                      </w:r>
                      <w:r w:rsidRPr="00B87B19">
                        <w:rPr>
                          <w:bCs/>
                          <w:color w:val="000000" w:themeColor="text1"/>
                        </w:rPr>
                        <w:t xml:space="preserve"> 31 of the </w:t>
                      </w:r>
                      <w:hyperlink r:id="rId10" w:history="1">
                        <w:r w:rsidRPr="00DA4234">
                          <w:rPr>
                            <w:rStyle w:val="Hyperlink"/>
                            <w:bCs/>
                          </w:rPr>
                          <w:t>Gene Model Checker User Guide</w:t>
                        </w:r>
                      </w:hyperlink>
                      <w:r w:rsidRPr="00B87B19">
                        <w:rPr>
                          <w:bCs/>
                          <w:color w:val="000000" w:themeColor="text1"/>
                        </w:rPr>
                        <w:t xml:space="preserve"> for details.</w:t>
                      </w:r>
                    </w:p>
                    <w:p w14:paraId="24D94D7A" w14:textId="28374429" w:rsidR="00055273" w:rsidRPr="0096077F" w:rsidRDefault="00055273" w:rsidP="004D6711">
                      <w:pPr>
                        <w:rPr>
                          <w:bCs/>
                          <w:color w:val="000000" w:themeColor="text1"/>
                        </w:rPr>
                      </w:pPr>
                    </w:p>
                  </w:txbxContent>
                </v:textbox>
                <w10:wrap type="topAndBottom" anchorx="margin"/>
              </v:rect>
            </w:pict>
          </mc:Fallback>
        </mc:AlternateContent>
      </w:r>
    </w:p>
    <w:p w14:paraId="1953AD1A" w14:textId="093319B8" w:rsidR="004B7057" w:rsidRDefault="00A156F8" w:rsidP="006D4D11">
      <w:pPr>
        <w:pStyle w:val="Heading2"/>
      </w:pPr>
      <w:r>
        <w:lastRenderedPageBreak/>
        <w:t>C</w:t>
      </w:r>
      <w:r w:rsidR="0007327B">
        <w:t xml:space="preserve">onsensus </w:t>
      </w:r>
      <w:r w:rsidR="00614558">
        <w:t>S</w:t>
      </w:r>
      <w:r w:rsidR="0007327B">
        <w:t>equence</w:t>
      </w:r>
      <w:r>
        <w:t xml:space="preserve"> </w:t>
      </w:r>
      <w:r w:rsidR="00614558">
        <w:t>E</w:t>
      </w:r>
      <w:r>
        <w:t xml:space="preserve">rrors </w:t>
      </w:r>
      <w:r w:rsidR="00614558">
        <w:t>R</w:t>
      </w:r>
      <w:r>
        <w:t xml:space="preserve">eport </w:t>
      </w:r>
      <w:r w:rsidR="00614558">
        <w:t>F</w:t>
      </w:r>
      <w:r>
        <w:t>orm</w:t>
      </w:r>
    </w:p>
    <w:p w14:paraId="2907724E" w14:textId="0DA095A9" w:rsidR="00854EAD" w:rsidRDefault="00014589" w:rsidP="006C4961">
      <w:pPr>
        <w:rPr>
          <w:rStyle w:val="IntenseEmphasis"/>
        </w:rPr>
      </w:pPr>
      <w:r>
        <w:rPr>
          <w:b/>
          <w:noProof/>
        </w:rPr>
        <mc:AlternateContent>
          <mc:Choice Requires="wps">
            <w:drawing>
              <wp:anchor distT="0" distB="0" distL="114300" distR="114300" simplePos="0" relativeHeight="251717632" behindDoc="1" locked="0" layoutInCell="1" allowOverlap="1" wp14:anchorId="38977B99" wp14:editId="4981026A">
                <wp:simplePos x="0" y="0"/>
                <wp:positionH relativeFrom="margin">
                  <wp:posOffset>0</wp:posOffset>
                </wp:positionH>
                <wp:positionV relativeFrom="paragraph">
                  <wp:posOffset>208915</wp:posOffset>
                </wp:positionV>
                <wp:extent cx="5943600" cy="585216"/>
                <wp:effectExtent l="0" t="0" r="12700" b="12065"/>
                <wp:wrapTopAndBottom/>
                <wp:docPr id="20" name="Rectangle 20"/>
                <wp:cNvGraphicFramePr/>
                <a:graphic xmlns:a="http://schemas.openxmlformats.org/drawingml/2006/main">
                  <a:graphicData uri="http://schemas.microsoft.com/office/word/2010/wordprocessingShape">
                    <wps:wsp>
                      <wps:cNvSpPr/>
                      <wps:spPr>
                        <a:xfrm>
                          <a:off x="0" y="0"/>
                          <a:ext cx="5943600" cy="585216"/>
                        </a:xfrm>
                        <a:prstGeom prst="rect">
                          <a:avLst/>
                        </a:prstGeom>
                        <a:solidFill>
                          <a:srgbClr val="FFF2F2"/>
                        </a:solidFill>
                        <a:ln>
                          <a:solidFill>
                            <a:srgbClr val="99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txbx>
                        <w:txbxContent>
                          <w:p w14:paraId="0A622F4C" w14:textId="62C91B62" w:rsidR="00055273" w:rsidRPr="0096077F" w:rsidRDefault="00055273" w:rsidP="00014589">
                            <w:pPr>
                              <w:rPr>
                                <w:bCs/>
                                <w:color w:val="000000" w:themeColor="text1"/>
                              </w:rPr>
                            </w:pPr>
                            <w:r w:rsidRPr="00014589">
                              <w:rPr>
                                <w:bCs/>
                                <w:color w:val="000000" w:themeColor="text1"/>
                              </w:rPr>
                              <w:t>Complete this section if you have identified errors in the project consensus sequence that affect the annotation of the gene described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rect id="Rectangle 20" style="position:absolute;margin-left:0;margin-top:16.45pt;width:468pt;height:46.1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fff2f2" strokecolor="#900" strokeweight="1pt" w14:anchorId="38977B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">
                <v:textbox>
                  <w:txbxContent>
                    <w:p w:rsidRPr="0096077F" w:rsidR="00055273" w:rsidP="00014589" w:rsidRDefault="00055273" w14:paraId="0A622F4C" w14:textId="62C91B62">
                      <w:pPr>
                        <w:rPr>
                          <w:bCs/>
                          <w:color w:val="000000" w:themeColor="text1"/>
                        </w:rPr>
                      </w:pPr>
                      <w:r w:rsidRPr="00014589">
                        <w:rPr>
                          <w:bCs/>
                          <w:color w:val="000000" w:themeColor="text1"/>
                        </w:rPr>
                        <w:t>Complete this section if you have identified errors in the project consensus sequence that affect the annotation of the gene described above.</w:t>
                      </w:r>
                    </w:p>
                  </w:txbxContent>
                </v:textbox>
                <w10:wrap type="topAndBottom" anchorx="margin"/>
              </v:rect>
            </w:pict>
          </mc:Fallback>
        </mc:AlternateContent>
      </w:r>
    </w:p>
    <w:p w14:paraId="1381EE00" w14:textId="441DD3F8" w:rsidR="00AE4176" w:rsidRDefault="00AE4176" w:rsidP="006C4961">
      <w:pPr>
        <w:rPr>
          <w:rStyle w:val="IntenseEmphasis"/>
        </w:rPr>
      </w:pPr>
    </w:p>
    <w:p w14:paraId="2B8FDE3C" w14:textId="4E6A825F" w:rsidR="00AC7A9B" w:rsidRPr="00AC7A9B" w:rsidRDefault="00AC7A9B" w:rsidP="006C4961">
      <w:pPr>
        <w:rPr>
          <w:b/>
        </w:rPr>
      </w:pPr>
      <w:r w:rsidRPr="00AC7A9B">
        <w:rPr>
          <w:b/>
        </w:rPr>
        <w:t xml:space="preserve">All </w:t>
      </w:r>
      <w:r w:rsidR="00317268">
        <w:rPr>
          <w:b/>
        </w:rPr>
        <w:t xml:space="preserve">of </w:t>
      </w:r>
      <w:r w:rsidRPr="00AC7A9B">
        <w:rPr>
          <w:b/>
        </w:rPr>
        <w:t xml:space="preserve">the coordinates reported in this section should be </w:t>
      </w:r>
      <w:r w:rsidRPr="00ED76AE">
        <w:rPr>
          <w:b/>
          <w:u w:val="single"/>
        </w:rPr>
        <w:t>relative to the coordinates of the original project sequence</w:t>
      </w:r>
      <w:r w:rsidRPr="00AC7A9B">
        <w:rPr>
          <w:b/>
        </w:rPr>
        <w:t>.</w:t>
      </w:r>
    </w:p>
    <w:p w14:paraId="494D5E77" w14:textId="294271F7" w:rsidR="00AC7A9B" w:rsidRDefault="00AC7A9B" w:rsidP="006C4961"/>
    <w:p w14:paraId="343D58B1" w14:textId="77FFE6F7" w:rsidR="00824A23" w:rsidRDefault="00E14418" w:rsidP="006C4961">
      <w:r>
        <w:t xml:space="preserve">Location(s) </w:t>
      </w:r>
      <w:r w:rsidR="00AE4176">
        <w:t>in</w:t>
      </w:r>
      <w:r w:rsidR="00356F1B">
        <w:t xml:space="preserve"> the project sequence with</w:t>
      </w:r>
      <w:r w:rsidR="00824A23">
        <w:t xml:space="preserve"> </w:t>
      </w:r>
      <w:r>
        <w:t>consensus errors</w:t>
      </w:r>
      <w:r w:rsidR="00824A23">
        <w:t>:</w:t>
      </w:r>
    </w:p>
    <w:p w14:paraId="1BB0B725" w14:textId="3F9F2BB0" w:rsidR="00824A23" w:rsidRDefault="00510C23" w:rsidP="006C4961">
      <w:pPr>
        <w:rPr>
          <w:u w:val="single"/>
        </w:rPr>
      </w:pPr>
      <w:r>
        <w:rPr>
          <w:u w:val="single"/>
        </w:rPr>
        <w:t>NA</w:t>
      </w:r>
    </w:p>
    <w:p w14:paraId="45424FCD" w14:textId="4DC5B9DC" w:rsidR="00CA743B" w:rsidRDefault="00CA743B" w:rsidP="006C4961">
      <w:pPr>
        <w:rPr>
          <w:u w:val="single"/>
        </w:rPr>
      </w:pPr>
    </w:p>
    <w:p w14:paraId="308F10BF" w14:textId="77777777" w:rsidR="00982467" w:rsidRPr="00703D51" w:rsidRDefault="00982467" w:rsidP="006C4961">
      <w:pPr>
        <w:rPr>
          <w:u w:val="single"/>
        </w:rPr>
      </w:pPr>
    </w:p>
    <w:p w14:paraId="78A0A4BA" w14:textId="5B75542C" w:rsidR="00D5579A" w:rsidRDefault="00D5579A" w:rsidP="00D5579A">
      <w:pPr>
        <w:pStyle w:val="Heading3"/>
      </w:pPr>
      <w:r>
        <w:t>1. Evidence that supports the consensus errors postulated above</w:t>
      </w:r>
    </w:p>
    <w:p w14:paraId="44A695C5" w14:textId="64C7CD39" w:rsidR="001C22C1" w:rsidRPr="001C22C1" w:rsidRDefault="001C22C1" w:rsidP="001C22C1">
      <w:r>
        <w:rPr>
          <w:b/>
          <w:noProof/>
        </w:rPr>
        <mc:AlternateContent>
          <mc:Choice Requires="wps">
            <w:drawing>
              <wp:anchor distT="0" distB="0" distL="114300" distR="114300" simplePos="0" relativeHeight="251665408" behindDoc="1" locked="0" layoutInCell="1" allowOverlap="1" wp14:anchorId="792578B4" wp14:editId="2E389EF2">
                <wp:simplePos x="0" y="0"/>
                <wp:positionH relativeFrom="margin">
                  <wp:posOffset>0</wp:posOffset>
                </wp:positionH>
                <wp:positionV relativeFrom="paragraph">
                  <wp:posOffset>257810</wp:posOffset>
                </wp:positionV>
                <wp:extent cx="5943600" cy="868680"/>
                <wp:effectExtent l="0" t="0" r="12700" b="7620"/>
                <wp:wrapTopAndBottom/>
                <wp:docPr id="2" name="Rectangle 2"/>
                <wp:cNvGraphicFramePr/>
                <a:graphic xmlns:a="http://schemas.openxmlformats.org/drawingml/2006/main">
                  <a:graphicData uri="http://schemas.microsoft.com/office/word/2010/wordprocessingShape">
                    <wps:wsp>
                      <wps:cNvSpPr/>
                      <wps:spPr>
                        <a:xfrm>
                          <a:off x="0" y="0"/>
                          <a:ext cx="5943600" cy="868680"/>
                        </a:xfrm>
                        <a:prstGeom prst="rect">
                          <a:avLst/>
                        </a:prstGeom>
                        <a:solidFill>
                          <a:srgbClr val="FFF2F2"/>
                        </a:solidFill>
                        <a:ln>
                          <a:solidFill>
                            <a:srgbClr val="99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txbx>
                        <w:txbxContent>
                          <w:p w14:paraId="6D188EC6" w14:textId="2285A9B7" w:rsidR="00055273" w:rsidRPr="00DD2EEB" w:rsidRDefault="00055273" w:rsidP="00DD2EEB">
                            <w:pPr>
                              <w:rPr>
                                <w:b/>
                                <w:color w:val="000000" w:themeColor="text1"/>
                              </w:rPr>
                            </w:pPr>
                            <w:r w:rsidRPr="00727EDB">
                              <w:rPr>
                                <w:b/>
                                <w:color w:val="000000" w:themeColor="text1"/>
                              </w:rPr>
                              <w:t xml:space="preserve">Note: </w:t>
                            </w:r>
                            <w:r w:rsidRPr="007F49C9">
                              <w:rPr>
                                <w:color w:val="000000" w:themeColor="text1"/>
                              </w:rPr>
                              <w:t>Evidence that could be used to support the hypothesis of errors within the consensus sequence include</w:t>
                            </w:r>
                            <w:r>
                              <w:rPr>
                                <w:color w:val="000000" w:themeColor="text1"/>
                              </w:rPr>
                              <w:t>s a</w:t>
                            </w:r>
                            <w:r w:rsidRPr="007F49C9">
                              <w:rPr>
                                <w:color w:val="000000" w:themeColor="text1"/>
                              </w:rPr>
                              <w:t xml:space="preserve"> CDS alignment with frame shifts or in-frame stop codons,</w:t>
                            </w:r>
                            <w:r>
                              <w:rPr>
                                <w:color w:val="000000" w:themeColor="text1"/>
                              </w:rPr>
                              <w:t xml:space="preserve"> and</w:t>
                            </w:r>
                            <w:r w:rsidRPr="007F49C9">
                              <w:rPr>
                                <w:color w:val="000000" w:themeColor="text1"/>
                              </w:rPr>
                              <w:t xml:space="preserve"> RNA-Seq reads with discrepant alignments compared to the project sequence.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rect id="Rectangle 2" style="position:absolute;margin-left:0;margin-top:20.3pt;width:468pt;height:68.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fff2f2" strokecolor="#900" strokeweight="1pt" w14:anchorId="792578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">
                <v:textbox>
                  <w:txbxContent>
                    <w:p w:rsidRPr="00DD2EEB" w:rsidR="00055273" w:rsidP="00DD2EEB" w:rsidRDefault="00055273" w14:paraId="6D188EC6" w14:textId="2285A9B7">
                      <w:pPr>
                        <w:rPr>
                          <w:b/>
                          <w:color w:val="000000" w:themeColor="text1"/>
                        </w:rPr>
                      </w:pPr>
                      <w:r w:rsidRPr="00727EDB">
                        <w:rPr>
                          <w:b/>
                          <w:color w:val="000000" w:themeColor="text1"/>
                        </w:rPr>
                        <w:t xml:space="preserve">Note: </w:t>
                      </w:r>
                      <w:r w:rsidRPr="007F49C9">
                        <w:rPr>
                          <w:color w:val="000000" w:themeColor="text1"/>
                        </w:rPr>
                        <w:t>Evidence that could be used to support the hypothesis of errors within the consensus sequence include</w:t>
                      </w:r>
                      <w:r>
                        <w:rPr>
                          <w:color w:val="000000" w:themeColor="text1"/>
                        </w:rPr>
                        <w:t>s a</w:t>
                      </w:r>
                      <w:r w:rsidRPr="007F49C9">
                        <w:rPr>
                          <w:color w:val="000000" w:themeColor="text1"/>
                        </w:rPr>
                        <w:t xml:space="preserve"> CDS alignment with frame shifts or in-frame stop codons,</w:t>
                      </w:r>
                      <w:r>
                        <w:rPr>
                          <w:color w:val="000000" w:themeColor="text1"/>
                        </w:rPr>
                        <w:t xml:space="preserve"> and</w:t>
                      </w:r>
                      <w:r w:rsidRPr="007F49C9">
                        <w:rPr>
                          <w:color w:val="000000" w:themeColor="text1"/>
                        </w:rPr>
                        <w:t xml:space="preserve"> RNA-Seq reads with discrepant alignments compared to the project sequence.</w:t>
                      </w:r>
                    </w:p>
                  </w:txbxContent>
                </v:textbox>
                <w10:wrap type="topAndBottom" anchorx="margin"/>
              </v:rect>
            </w:pict>
          </mc:Fallback>
        </mc:AlternateContent>
      </w:r>
    </w:p>
    <w:p w14:paraId="14E48006" w14:textId="33E1495A" w:rsidR="00727EDB" w:rsidRDefault="00727EDB" w:rsidP="00125E93"/>
    <w:p w14:paraId="5EE9AA97" w14:textId="77777777" w:rsidR="00CA743B" w:rsidRDefault="00CA743B" w:rsidP="00125E93"/>
    <w:p w14:paraId="4845C2FB" w14:textId="5220FA4C" w:rsidR="00475462" w:rsidRDefault="00475462" w:rsidP="00595BBA">
      <w:pPr>
        <w:pStyle w:val="Heading3"/>
      </w:pPr>
      <w:r>
        <w:t>2. Generate a VCF file which describes the changes to the consensus</w:t>
      </w:r>
      <w:r w:rsidR="00590213">
        <w:t xml:space="preserve"> sequence</w:t>
      </w:r>
    </w:p>
    <w:p w14:paraId="6B0B3BDE" w14:textId="77777777" w:rsidR="00982467" w:rsidRDefault="00982467"/>
    <w:p w14:paraId="7A8D9276" w14:textId="10D1D6E0" w:rsidR="00451645" w:rsidRDefault="00D24043">
      <w:pPr>
        <w:rPr>
          <w:b/>
        </w:rPr>
      </w:pPr>
      <w:r>
        <w:t>Us</w:t>
      </w:r>
      <w:r w:rsidR="001D0856">
        <w:t>e</w:t>
      </w:r>
      <w:r>
        <w:t xml:space="preserve"> the </w:t>
      </w:r>
      <w:hyperlink r:id="rId11" w:history="1">
        <w:r w:rsidRPr="008704B0">
          <w:rPr>
            <w:rStyle w:val="Hyperlink"/>
          </w:rPr>
          <w:t>Sequence Updater</w:t>
        </w:r>
      </w:hyperlink>
      <w:r w:rsidR="001D0856">
        <w:t xml:space="preserve"> to</w:t>
      </w:r>
      <w:r>
        <w:t xml:space="preserve"> create a </w:t>
      </w:r>
      <w:r w:rsidR="00480E10">
        <w:t>Variant Call Format (VCF)</w:t>
      </w:r>
      <w:r w:rsidR="006F0D6D">
        <w:t xml:space="preserve"> </w:t>
      </w:r>
      <w:r>
        <w:t>file that describes the changes to the consensus sequence</w:t>
      </w:r>
      <w:r w:rsidR="00872FE8">
        <w:t xml:space="preserve"> you have </w:t>
      </w:r>
      <w:r w:rsidR="00FC19EA">
        <w:t>identified</w:t>
      </w:r>
      <w:r w:rsidR="00872FE8">
        <w:t xml:space="preserve"> above.</w:t>
      </w:r>
      <w:r w:rsidR="00A0413F">
        <w:t xml:space="preserve"> </w:t>
      </w:r>
      <w:r w:rsidR="00A0413F">
        <w:rPr>
          <w:b/>
          <w:highlight w:val="yellow"/>
        </w:rPr>
        <w:t xml:space="preserve">Paste a screenshot with the list of sequence changes </w:t>
      </w:r>
      <w:r w:rsidR="00E35D09">
        <w:rPr>
          <w:b/>
          <w:highlight w:val="yellow"/>
        </w:rPr>
        <w:t xml:space="preserve">into the box </w:t>
      </w:r>
      <w:r w:rsidR="00A0413F" w:rsidRPr="00E513EA">
        <w:rPr>
          <w:b/>
          <w:highlight w:val="yellow"/>
        </w:rPr>
        <w:t>below:</w:t>
      </w:r>
    </w:p>
    <w:p w14:paraId="046325B1" w14:textId="77777777" w:rsidR="00451645" w:rsidRDefault="00451645">
      <w:pPr>
        <w:rPr>
          <w:b/>
        </w:rPr>
      </w:pPr>
    </w:p>
    <w:tbl>
      <w:tblPr>
        <w:tblStyle w:val="TableGrid"/>
        <w:tblW w:w="9350" w:type="dxa"/>
        <w:jc w:val="center"/>
        <w:tblBorders>
          <w:top w:val="single" w:sz="12" w:space="0" w:color="663366"/>
          <w:left w:val="single" w:sz="12" w:space="0" w:color="663366"/>
          <w:bottom w:val="single" w:sz="12" w:space="0" w:color="663366"/>
          <w:right w:val="single" w:sz="12" w:space="0" w:color="663366"/>
          <w:insideH w:val="none" w:sz="0" w:space="0" w:color="auto"/>
          <w:insideV w:val="none" w:sz="0" w:space="0" w:color="auto"/>
        </w:tblBorders>
        <w:tblLayout w:type="fixed"/>
        <w:tblCellMar>
          <w:left w:w="115" w:type="dxa"/>
          <w:right w:w="115" w:type="dxa"/>
        </w:tblCellMar>
        <w:tblLook w:val="0600" w:firstRow="0" w:lastRow="0" w:firstColumn="0" w:lastColumn="0" w:noHBand="1" w:noVBand="1"/>
      </w:tblPr>
      <w:tblGrid>
        <w:gridCol w:w="9350"/>
      </w:tblGrid>
      <w:tr w:rsidR="00125E93" w14:paraId="3215B059" w14:textId="77777777" w:rsidTr="009A55BB">
        <w:trPr>
          <w:trHeight w:hRule="exact" w:val="3540"/>
          <w:jc w:val="center"/>
        </w:trPr>
        <w:tc>
          <w:tcPr>
            <w:tcW w:w="93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0F0F0"/>
          </w:tcPr>
          <w:p w14:paraId="4701FB62" w14:textId="77777777" w:rsidR="00125E93" w:rsidRDefault="00125E93" w:rsidP="00125E93">
            <w:pPr>
              <w:jc w:val="center"/>
              <w:rPr>
                <w:b/>
              </w:rPr>
            </w:pPr>
          </w:p>
        </w:tc>
      </w:tr>
    </w:tbl>
    <w:p w14:paraId="464F4E07" w14:textId="38B62A13" w:rsidR="003A312A" w:rsidRPr="005E0AFD" w:rsidRDefault="0096762E" w:rsidP="006D4D11">
      <w:pPr>
        <w:pStyle w:val="Heading2"/>
      </w:pPr>
      <w:r>
        <w:rPr>
          <w:b w:val="0"/>
          <w:noProof/>
        </w:rPr>
        <w:lastRenderedPageBreak/>
        <mc:AlternateContent>
          <mc:Choice Requires="wps">
            <w:drawing>
              <wp:anchor distT="0" distB="0" distL="114300" distR="114300" simplePos="0" relativeHeight="251719680" behindDoc="1" locked="0" layoutInCell="1" allowOverlap="1" wp14:anchorId="3088B1E2" wp14:editId="567BC193">
                <wp:simplePos x="0" y="0"/>
                <wp:positionH relativeFrom="margin">
                  <wp:posOffset>0</wp:posOffset>
                </wp:positionH>
                <wp:positionV relativeFrom="paragraph">
                  <wp:posOffset>358775</wp:posOffset>
                </wp:positionV>
                <wp:extent cx="5943600" cy="585216"/>
                <wp:effectExtent l="0" t="0" r="12700" b="12065"/>
                <wp:wrapTopAndBottom/>
                <wp:docPr id="21" name="Rectangle 21"/>
                <wp:cNvGraphicFramePr/>
                <a:graphic xmlns:a="http://schemas.openxmlformats.org/drawingml/2006/main">
                  <a:graphicData uri="http://schemas.microsoft.com/office/word/2010/wordprocessingShape">
                    <wps:wsp>
                      <wps:cNvSpPr/>
                      <wps:spPr>
                        <a:xfrm>
                          <a:off x="0" y="0"/>
                          <a:ext cx="5943600" cy="585216"/>
                        </a:xfrm>
                        <a:prstGeom prst="rect">
                          <a:avLst/>
                        </a:prstGeom>
                        <a:solidFill>
                          <a:srgbClr val="FFF2F2"/>
                        </a:solidFill>
                        <a:ln>
                          <a:solidFill>
                            <a:srgbClr val="99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txbx>
                        <w:txbxContent>
                          <w:p w14:paraId="217123C9" w14:textId="3E6FD431" w:rsidR="00055273" w:rsidRPr="0096077F" w:rsidRDefault="00055273" w:rsidP="001B0651">
                            <w:pPr>
                              <w:rPr>
                                <w:bCs/>
                                <w:color w:val="000000" w:themeColor="text1"/>
                              </w:rPr>
                            </w:pPr>
                            <w:r w:rsidRPr="001B0651">
                              <w:rPr>
                                <w:bCs/>
                                <w:color w:val="000000" w:themeColor="text1"/>
                              </w:rPr>
                              <w:t>Complete this report form for each unique isoform listed in the table above. Copy and paste this form to create as many copies of this Isoform Report Form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rect id="Rectangle 21" style="position:absolute;margin-left:0;margin-top:28.25pt;width:468pt;height:46.1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fff2f2" strokecolor="#900" strokeweight="1pt" w14:anchorId="3088B1E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">
                <v:textbox>
                  <w:txbxContent>
                    <w:p w:rsidRPr="0096077F" w:rsidR="00055273" w:rsidP="001B0651" w:rsidRDefault="00055273" w14:paraId="217123C9" w14:textId="3E6FD431">
                      <w:pPr>
                        <w:rPr>
                          <w:bCs/>
                          <w:color w:val="000000" w:themeColor="text1"/>
                        </w:rPr>
                      </w:pPr>
                      <w:r w:rsidRPr="001B0651">
                        <w:rPr>
                          <w:bCs/>
                          <w:color w:val="000000" w:themeColor="text1"/>
                        </w:rPr>
                        <w:t>Complete this report form for each unique isoform listed in the table above. Copy and paste this form to create as many copies of this Isoform Report Form as needed.</w:t>
                      </w:r>
                    </w:p>
                  </w:txbxContent>
                </v:textbox>
                <w10:wrap type="topAndBottom" anchorx="margin"/>
              </v:rect>
            </w:pict>
          </mc:Fallback>
        </mc:AlternateContent>
      </w:r>
      <w:r w:rsidR="00B341D7">
        <w:t xml:space="preserve">Isoform </w:t>
      </w:r>
      <w:r w:rsidR="00B304AA">
        <w:t>R</w:t>
      </w:r>
      <w:r w:rsidR="00B341D7">
        <w:t xml:space="preserve">eport </w:t>
      </w:r>
      <w:r w:rsidR="00B304AA">
        <w:t>F</w:t>
      </w:r>
      <w:r w:rsidR="006D4D11">
        <w:t>orm</w:t>
      </w:r>
    </w:p>
    <w:p w14:paraId="5CFBC42A" w14:textId="4F5A54C5" w:rsidR="001B0651" w:rsidRDefault="001B0651" w:rsidP="00392B41">
      <w:pPr>
        <w:rPr>
          <w:rStyle w:val="IntenseEmphasis"/>
        </w:rPr>
      </w:pPr>
    </w:p>
    <w:p w14:paraId="0A742819" w14:textId="50AF2ADB" w:rsidR="00A1153D" w:rsidRPr="00B42596" w:rsidRDefault="00A1153D" w:rsidP="00A1153D">
      <w:pPr>
        <w:rPr>
          <w:u w:val="single"/>
        </w:rPr>
      </w:pPr>
      <w:r>
        <w:t>Gene-isofor</w:t>
      </w:r>
      <w:r w:rsidR="00E01D7C">
        <w:t xml:space="preserve">m </w:t>
      </w:r>
      <w:r w:rsidR="0034254B">
        <w:t>symbol</w:t>
      </w:r>
      <w:r w:rsidR="00E01D7C">
        <w:t xml:space="preserve"> (</w:t>
      </w:r>
      <w:r w:rsidR="00AA4D2C" w:rsidRPr="00AA4D2C">
        <w:t>e.g.</w:t>
      </w:r>
      <w:r w:rsidR="00313A0A">
        <w:t>,</w:t>
      </w:r>
      <w:r w:rsidR="00E01D7C">
        <w:t xml:space="preserve"> </w:t>
      </w:r>
      <w:proofErr w:type="spellStart"/>
      <w:r w:rsidR="00E01D7C">
        <w:t>d</w:t>
      </w:r>
      <w:r w:rsidR="001B0651">
        <w:t>ana</w:t>
      </w:r>
      <w:r>
        <w:t>_ey</w:t>
      </w:r>
      <w:proofErr w:type="spellEnd"/>
      <w:r>
        <w:t>-PA):</w:t>
      </w:r>
      <w:r w:rsidRPr="003953CD">
        <w:t xml:space="preserve"> </w:t>
      </w:r>
      <w:r w:rsidR="009B453A" w:rsidRPr="00035F7F">
        <w:rPr>
          <w:u w:val="single"/>
        </w:rPr>
        <w:t>dbia_CG31997-P</w:t>
      </w:r>
      <w:r w:rsidR="009B453A">
        <w:rPr>
          <w:u w:val="single"/>
        </w:rPr>
        <w:t>B</w:t>
      </w:r>
    </w:p>
    <w:p w14:paraId="3B457C78" w14:textId="77777777" w:rsidR="00BF006A" w:rsidRDefault="00BF006A" w:rsidP="00392B41"/>
    <w:p w14:paraId="505B1DE0" w14:textId="655312A8" w:rsidR="002B0EB2" w:rsidRDefault="00A1153D" w:rsidP="00392B41">
      <w:r>
        <w:t xml:space="preserve">Names of </w:t>
      </w:r>
      <w:r w:rsidR="00FA4DD7">
        <w:t>any additional</w:t>
      </w:r>
      <w:r>
        <w:t xml:space="preserve"> isoforms with identical coding sequences</w:t>
      </w:r>
      <w:r w:rsidR="001E01BF">
        <w:t>:</w:t>
      </w:r>
    </w:p>
    <w:p w14:paraId="5295FAA8" w14:textId="2623E472" w:rsidR="002B0EB2" w:rsidRPr="00B42596" w:rsidRDefault="009B453A" w:rsidP="00392B41">
      <w:pPr>
        <w:rPr>
          <w:u w:val="single"/>
        </w:rPr>
      </w:pPr>
      <w:r w:rsidRPr="00035F7F">
        <w:rPr>
          <w:u w:val="single"/>
        </w:rPr>
        <w:t>dbia_CG31997-P</w:t>
      </w:r>
      <w:r>
        <w:rPr>
          <w:u w:val="single"/>
        </w:rPr>
        <w:t>A</w:t>
      </w:r>
    </w:p>
    <w:p w14:paraId="2C2FA63E" w14:textId="77777777" w:rsidR="007D591E" w:rsidRDefault="007D591E" w:rsidP="00392B41"/>
    <w:p w14:paraId="368E79A8" w14:textId="1E08B9EF" w:rsidR="003A312A" w:rsidRPr="00B42596" w:rsidRDefault="003A312A" w:rsidP="00392B41">
      <w:pPr>
        <w:rPr>
          <w:u w:val="single"/>
        </w:rPr>
      </w:pPr>
      <w:r>
        <w:t xml:space="preserve">Is the 5’ end of this isoform missing </w:t>
      </w:r>
      <w:r w:rsidR="00A64038">
        <w:t>from</w:t>
      </w:r>
      <w:r w:rsidR="00D9232C">
        <w:t xml:space="preserve"> the end of </w:t>
      </w:r>
      <w:r w:rsidR="00A85E4B">
        <w:t xml:space="preserve">the </w:t>
      </w:r>
      <w:r w:rsidR="00D9232C">
        <w:t>project?</w:t>
      </w:r>
      <w:r w:rsidRPr="00C726C2">
        <w:t xml:space="preserve"> </w:t>
      </w:r>
      <w:r w:rsidR="00FD0F6A">
        <w:rPr>
          <w:u w:val="single"/>
        </w:rPr>
        <w:t>No</w:t>
      </w:r>
    </w:p>
    <w:p w14:paraId="24D4099F" w14:textId="73500870" w:rsidR="004013C4" w:rsidRPr="00D713B7" w:rsidRDefault="003A312A" w:rsidP="00D713B7">
      <w:pPr>
        <w:ind w:firstLine="720"/>
        <w:rPr>
          <w:u w:val="single"/>
        </w:rPr>
      </w:pPr>
      <w:r>
        <w:t xml:space="preserve">If so, how many </w:t>
      </w:r>
      <w:r w:rsidR="00FA4DD7">
        <w:t>putative</w:t>
      </w:r>
      <w:r w:rsidR="0054244B">
        <w:t xml:space="preserve"> </w:t>
      </w:r>
      <w:r>
        <w:t>ex</w:t>
      </w:r>
      <w:r w:rsidR="00F85534">
        <w:t>ons are missing from</w:t>
      </w:r>
      <w:r w:rsidR="007A573B">
        <w:t xml:space="preserve"> the 5’ end: </w:t>
      </w:r>
      <w:r w:rsidR="00B42596">
        <w:rPr>
          <w:u w:val="single"/>
        </w:rPr>
        <w:tab/>
      </w:r>
      <w:r w:rsidR="00B42596">
        <w:rPr>
          <w:u w:val="single"/>
        </w:rPr>
        <w:tab/>
      </w:r>
      <w:r w:rsidR="00B42596">
        <w:rPr>
          <w:u w:val="single"/>
        </w:rPr>
        <w:tab/>
      </w:r>
    </w:p>
    <w:p w14:paraId="666B2A55" w14:textId="0E25690E" w:rsidR="003A312A" w:rsidRPr="00B42596" w:rsidRDefault="003A312A" w:rsidP="0096582B">
      <w:pPr>
        <w:rPr>
          <w:u w:val="single"/>
        </w:rPr>
      </w:pPr>
      <w:r>
        <w:t>Is the 3’</w:t>
      </w:r>
      <w:r w:rsidR="00A64038">
        <w:t xml:space="preserve"> end of this isoform missing from</w:t>
      </w:r>
      <w:r w:rsidR="00D9232C">
        <w:t xml:space="preserve"> the end of the project?</w:t>
      </w:r>
      <w:r w:rsidRPr="00C726C2">
        <w:t xml:space="preserve"> </w:t>
      </w:r>
      <w:r w:rsidR="00FD0F6A">
        <w:rPr>
          <w:u w:val="single"/>
        </w:rPr>
        <w:t>No</w:t>
      </w:r>
    </w:p>
    <w:p w14:paraId="5B46A69B" w14:textId="27842486" w:rsidR="000132DC" w:rsidRDefault="003A312A" w:rsidP="00F70211">
      <w:pPr>
        <w:ind w:firstLine="720"/>
        <w:rPr>
          <w:u w:val="single"/>
        </w:rPr>
      </w:pPr>
      <w:r>
        <w:t>If so, how many</w:t>
      </w:r>
      <w:r w:rsidR="00FA4DD7">
        <w:t xml:space="preserve"> putative</w:t>
      </w:r>
      <w:r w:rsidR="0054244B">
        <w:rPr>
          <w:vertAlign w:val="superscript"/>
        </w:rPr>
        <w:t xml:space="preserve"> </w:t>
      </w:r>
      <w:r>
        <w:t>exons</w:t>
      </w:r>
      <w:r w:rsidR="00F85534">
        <w:t xml:space="preserve"> are missing from</w:t>
      </w:r>
      <w:r w:rsidR="007A573B">
        <w:t xml:space="preserve"> the 3’ end: </w:t>
      </w:r>
      <w:r w:rsidR="00B42596">
        <w:rPr>
          <w:u w:val="single"/>
        </w:rPr>
        <w:tab/>
      </w:r>
      <w:r w:rsidR="00B42596">
        <w:rPr>
          <w:u w:val="single"/>
        </w:rPr>
        <w:tab/>
      </w:r>
      <w:r w:rsidR="00B42596">
        <w:rPr>
          <w:u w:val="single"/>
        </w:rPr>
        <w:tab/>
      </w:r>
    </w:p>
    <w:p w14:paraId="2A652F22" w14:textId="06CE069E" w:rsidR="009A55BB" w:rsidRDefault="009A55BB" w:rsidP="009A55BB">
      <w:pPr>
        <w:rPr>
          <w:u w:val="single"/>
        </w:rPr>
      </w:pPr>
    </w:p>
    <w:p w14:paraId="28E09804" w14:textId="23616033" w:rsidR="009A55BB" w:rsidRDefault="0054244B" w:rsidP="009A55BB">
      <w:r>
        <w:t>(</w:t>
      </w:r>
      <w:r w:rsidR="00D13648">
        <w:t xml:space="preserve">Define </w:t>
      </w:r>
      <w:r w:rsidR="00F628EB">
        <w:t>“</w:t>
      </w:r>
      <w:r w:rsidR="00735DAD">
        <w:t>p</w:t>
      </w:r>
      <w:r w:rsidR="009A55BB">
        <w:t>utative exons</w:t>
      </w:r>
      <w:r w:rsidR="00F628EB">
        <w:t>”</w:t>
      </w:r>
      <w:r w:rsidR="00D13648">
        <w:t xml:space="preserve"> based on the </w:t>
      </w:r>
      <w:r w:rsidR="00735DAD">
        <w:t xml:space="preserve">exons </w:t>
      </w:r>
      <w:r w:rsidR="009A55BB">
        <w:t xml:space="preserve">present in the </w:t>
      </w:r>
      <w:r w:rsidR="009A55BB">
        <w:rPr>
          <w:i/>
          <w:iCs/>
        </w:rPr>
        <w:t xml:space="preserve">D. melanogaster </w:t>
      </w:r>
      <w:r w:rsidR="009A55BB">
        <w:t>ortholog</w:t>
      </w:r>
      <w:r>
        <w:t>)</w:t>
      </w:r>
    </w:p>
    <w:p w14:paraId="391BD1B7" w14:textId="77777777" w:rsidR="00D73DFB" w:rsidRDefault="00D73DFB" w:rsidP="009A55BB"/>
    <w:p w14:paraId="2E803CAE" w14:textId="77777777" w:rsidR="00456CCE" w:rsidRDefault="00456CCE">
      <w:pPr>
        <w:rPr>
          <w:rFonts w:asciiTheme="majorHAnsi" w:eastAsiaTheme="majorEastAsia" w:hAnsiTheme="majorHAnsi" w:cstheme="majorBidi"/>
          <w:b/>
          <w:bCs/>
          <w:color w:val="990000"/>
        </w:rPr>
      </w:pPr>
      <w:r>
        <w:br w:type="page"/>
      </w:r>
    </w:p>
    <w:p w14:paraId="75378D5E" w14:textId="7D728C60" w:rsidR="00090FCE" w:rsidRDefault="00941B42" w:rsidP="00941B42">
      <w:pPr>
        <w:pStyle w:val="Heading3"/>
      </w:pPr>
      <w:r>
        <w:lastRenderedPageBreak/>
        <w:t xml:space="preserve">1. </w:t>
      </w:r>
      <w:r w:rsidR="00D97677">
        <w:t>Gene Model Checker c</w:t>
      </w:r>
      <w:r w:rsidR="00090FCE">
        <w:t>hecklist</w:t>
      </w:r>
    </w:p>
    <w:p w14:paraId="47B52DC8" w14:textId="18A6A404" w:rsidR="001F79CE" w:rsidRDefault="001F79CE" w:rsidP="00392B41"/>
    <w:p w14:paraId="70693063" w14:textId="77777777" w:rsidR="00264855" w:rsidRDefault="00264855" w:rsidP="00264855">
      <w:r>
        <w:t>Coordinates of your final gene model for this isoform:</w:t>
      </w:r>
    </w:p>
    <w:p w14:paraId="0E722C9F" w14:textId="39C0BA3C" w:rsidR="00264855" w:rsidRDefault="00B7434E" w:rsidP="00264855">
      <w:pPr>
        <w:rPr>
          <w:u w:val="single"/>
        </w:rPr>
      </w:pPr>
      <w:r w:rsidRPr="00B7434E">
        <w:rPr>
          <w:u w:val="single"/>
        </w:rPr>
        <w:t>25673-25835, 27079-27199, 27285-27468</w:t>
      </w:r>
      <w:r>
        <w:rPr>
          <w:u w:val="single"/>
        </w:rPr>
        <w:tab/>
      </w:r>
    </w:p>
    <w:p w14:paraId="4D267D8B" w14:textId="79255CFF" w:rsidR="00264855" w:rsidRPr="00274BB1" w:rsidRDefault="00264855" w:rsidP="00264855">
      <w:pPr>
        <w:rPr>
          <w:u w:val="single"/>
        </w:rPr>
      </w:pPr>
    </w:p>
    <w:p w14:paraId="58AB16A9" w14:textId="58584632" w:rsidR="00264855" w:rsidRPr="002A5A8C" w:rsidRDefault="00264855" w:rsidP="00264855">
      <w:r w:rsidRPr="002A5A8C">
        <w:t>Stop codon coordinates:</w:t>
      </w:r>
      <w:r w:rsidR="00B7434E">
        <w:t xml:space="preserve"> </w:t>
      </w:r>
      <w:r w:rsidR="00B7434E">
        <w:rPr>
          <w:u w:val="single"/>
        </w:rPr>
        <w:t>27469-27471</w:t>
      </w:r>
      <w:r w:rsidRPr="002A5A8C">
        <w:tab/>
      </w:r>
    </w:p>
    <w:p w14:paraId="36913114" w14:textId="77777777" w:rsidR="00264855" w:rsidRDefault="00264855" w:rsidP="00264855"/>
    <w:p w14:paraId="7B14A461" w14:textId="77777777" w:rsidR="00264855" w:rsidRDefault="00264855" w:rsidP="00264855">
      <w:pPr>
        <w:rPr>
          <w:b/>
        </w:rPr>
      </w:pPr>
      <w:r>
        <w:t xml:space="preserve">Enter the coordinates of your </w:t>
      </w:r>
      <w:r w:rsidRPr="007C0FC9">
        <w:t xml:space="preserve">final gene model for this isoform into the </w:t>
      </w:r>
      <w:hyperlink r:id="rId12" w:history="1">
        <w:r w:rsidRPr="00F84801">
          <w:rPr>
            <w:rStyle w:val="Hyperlink"/>
          </w:rPr>
          <w:t>Gene Model Checker</w:t>
        </w:r>
      </w:hyperlink>
      <w:r w:rsidRPr="007C0FC9">
        <w:t xml:space="preserve"> and </w:t>
      </w:r>
      <w:r>
        <w:rPr>
          <w:b/>
          <w:highlight w:val="yellow"/>
        </w:rPr>
        <w:t>paste a screen</w:t>
      </w:r>
      <w:r w:rsidRPr="00B5673C">
        <w:rPr>
          <w:b/>
          <w:highlight w:val="yellow"/>
        </w:rPr>
        <w:t xml:space="preserve">shot of the </w:t>
      </w:r>
      <w:r>
        <w:rPr>
          <w:b/>
          <w:highlight w:val="yellow"/>
        </w:rPr>
        <w:t xml:space="preserve">checklist results into the box </w:t>
      </w:r>
      <w:r w:rsidRPr="00B5673C">
        <w:rPr>
          <w:b/>
          <w:highlight w:val="yellow"/>
        </w:rPr>
        <w:t>below</w:t>
      </w:r>
      <w:r>
        <w:rPr>
          <w:b/>
        </w:rPr>
        <w:t>:</w:t>
      </w:r>
    </w:p>
    <w:p w14:paraId="61F30E74" w14:textId="77777777" w:rsidR="00264855" w:rsidRDefault="00264855" w:rsidP="00264855">
      <w:pPr>
        <w:rPr>
          <w:b/>
          <w:sz w:val="16"/>
          <w:szCs w:val="16"/>
        </w:rPr>
      </w:pPr>
      <w:r>
        <w:rPr>
          <w:b/>
          <w:noProof/>
        </w:rPr>
        <mc:AlternateContent>
          <mc:Choice Requires="wps">
            <w:drawing>
              <wp:anchor distT="0" distB="0" distL="114300" distR="114300" simplePos="0" relativeHeight="251725824" behindDoc="1" locked="0" layoutInCell="1" allowOverlap="1" wp14:anchorId="447E63AA" wp14:editId="3FC23D56">
                <wp:simplePos x="0" y="0"/>
                <wp:positionH relativeFrom="margin">
                  <wp:posOffset>0</wp:posOffset>
                </wp:positionH>
                <wp:positionV relativeFrom="paragraph">
                  <wp:posOffset>134620</wp:posOffset>
                </wp:positionV>
                <wp:extent cx="5943600" cy="899795"/>
                <wp:effectExtent l="0" t="0" r="12700" b="14605"/>
                <wp:wrapTopAndBottom/>
                <wp:docPr id="1" name="Rectangle 1"/>
                <wp:cNvGraphicFramePr/>
                <a:graphic xmlns:a="http://schemas.openxmlformats.org/drawingml/2006/main">
                  <a:graphicData uri="http://schemas.microsoft.com/office/word/2010/wordprocessingShape">
                    <wps:wsp>
                      <wps:cNvSpPr/>
                      <wps:spPr>
                        <a:xfrm>
                          <a:off x="0" y="0"/>
                          <a:ext cx="5943600" cy="899795"/>
                        </a:xfrm>
                        <a:prstGeom prst="rect">
                          <a:avLst/>
                        </a:prstGeom>
                        <a:solidFill>
                          <a:srgbClr val="FFF2F2"/>
                        </a:solidFill>
                        <a:ln>
                          <a:solidFill>
                            <a:srgbClr val="99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txbx>
                        <w:txbxContent>
                          <w:p w14:paraId="1612317D" w14:textId="77777777" w:rsidR="00264855" w:rsidRPr="00CB4B8B" w:rsidRDefault="00264855" w:rsidP="00264855">
                            <w:pPr>
                              <w:rPr>
                                <w:bCs/>
                                <w:color w:val="000000" w:themeColor="text1"/>
                              </w:rPr>
                            </w:pPr>
                            <w:r w:rsidRPr="005B346E">
                              <w:rPr>
                                <w:b/>
                                <w:color w:val="000000" w:themeColor="text1"/>
                              </w:rPr>
                              <w:t>Note:</w:t>
                            </w:r>
                            <w:r>
                              <w:rPr>
                                <w:bCs/>
                                <w:color w:val="000000" w:themeColor="text1"/>
                              </w:rPr>
                              <w:t xml:space="preserve"> This screenshot should show the “</w:t>
                            </w:r>
                            <w:r w:rsidRPr="001B7146">
                              <w:rPr>
                                <w:b/>
                                <w:color w:val="000000" w:themeColor="text1"/>
                              </w:rPr>
                              <w:t>Configure Gene Model</w:t>
                            </w:r>
                            <w:r>
                              <w:rPr>
                                <w:bCs/>
                                <w:color w:val="000000" w:themeColor="text1"/>
                              </w:rPr>
                              <w:t>” panel with the exon coordinates and the “</w:t>
                            </w:r>
                            <w:r w:rsidRPr="001B7146">
                              <w:rPr>
                                <w:b/>
                                <w:color w:val="000000" w:themeColor="text1"/>
                              </w:rPr>
                              <w:t>Checklist</w:t>
                            </w:r>
                            <w:r>
                              <w:rPr>
                                <w:bCs/>
                                <w:color w:val="000000" w:themeColor="text1"/>
                              </w:rPr>
                              <w:t xml:space="preserve">” panel with all the checklist items </w:t>
                            </w:r>
                            <w:r w:rsidRPr="005B346E">
                              <w:rPr>
                                <w:bCs/>
                                <w:color w:val="000000" w:themeColor="text1"/>
                              </w:rPr>
                              <w:t xml:space="preserve">(i.e., </w:t>
                            </w:r>
                            <w:r>
                              <w:rPr>
                                <w:bCs/>
                                <w:color w:val="000000" w:themeColor="text1"/>
                              </w:rPr>
                              <w:t>from the criteria “Check for Start Codon” to “</w:t>
                            </w:r>
                            <w:r w:rsidRPr="005B346E">
                              <w:rPr>
                                <w:bCs/>
                                <w:color w:val="000000" w:themeColor="text1"/>
                              </w:rPr>
                              <w:t>Number of coding exons matched ortholog</w:t>
                            </w:r>
                            <w:r>
                              <w:rPr>
                                <w:bCs/>
                                <w:color w:val="000000" w:themeColor="text1"/>
                              </w:rPr>
                              <w:t>”</w:t>
                            </w:r>
                            <w:r w:rsidRPr="005B346E">
                              <w:rPr>
                                <w:bCs/>
                                <w:color w:val="000000" w:themeColor="text1"/>
                              </w:rPr>
                              <w:t>)</w:t>
                            </w:r>
                            <w:r>
                              <w:rPr>
                                <w:bCs/>
                                <w:color w:val="000000" w:themeColor="text1"/>
                              </w:rPr>
                              <w:t xml:space="preserve">. If necessary, include multiple screenshots of the “Checklist” panel to capture all the checklist items.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rect id="Rectangle 1" style="position:absolute;margin-left:0;margin-top:10.6pt;width:468pt;height:70.8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2" fillcolor="#fff2f2" strokecolor="#900" strokeweight="1pt" w14:anchorId="447E63A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">
                <v:textbox>
                  <w:txbxContent>
                    <w:p w:rsidRPr="00CB4B8B" w:rsidR="00264855" w:rsidP="00264855" w:rsidRDefault="00264855" w14:paraId="1612317D" w14:textId="77777777">
                      <w:pPr>
                        <w:rPr>
                          <w:bCs/>
                          <w:color w:val="000000" w:themeColor="text1"/>
                        </w:rPr>
                      </w:pPr>
                      <w:r w:rsidRPr="005B346E">
                        <w:rPr>
                          <w:b/>
                          <w:color w:val="000000" w:themeColor="text1"/>
                        </w:rPr>
                        <w:t>Note:</w:t>
                      </w:r>
                      <w:r>
                        <w:rPr>
                          <w:bCs/>
                          <w:color w:val="000000" w:themeColor="text1"/>
                        </w:rPr>
                        <w:t xml:space="preserve"> This screenshot should show the “</w:t>
                      </w:r>
                      <w:r w:rsidRPr="001B7146">
                        <w:rPr>
                          <w:b/>
                          <w:color w:val="000000" w:themeColor="text1"/>
                        </w:rPr>
                        <w:t>Configure Gene Model</w:t>
                      </w:r>
                      <w:r>
                        <w:rPr>
                          <w:bCs/>
                          <w:color w:val="000000" w:themeColor="text1"/>
                        </w:rPr>
                        <w:t>” panel with the exon coordinates and the “</w:t>
                      </w:r>
                      <w:r w:rsidRPr="001B7146">
                        <w:rPr>
                          <w:b/>
                          <w:color w:val="000000" w:themeColor="text1"/>
                        </w:rPr>
                        <w:t>Checklist</w:t>
                      </w:r>
                      <w:r>
                        <w:rPr>
                          <w:bCs/>
                          <w:color w:val="000000" w:themeColor="text1"/>
                        </w:rPr>
                        <w:t xml:space="preserve">” panel with all the checklist items </w:t>
                      </w:r>
                      <w:r w:rsidRPr="005B346E">
                        <w:rPr>
                          <w:bCs/>
                          <w:color w:val="000000" w:themeColor="text1"/>
                        </w:rPr>
                        <w:t xml:space="preserve">(i.e., </w:t>
                      </w:r>
                      <w:r>
                        <w:rPr>
                          <w:bCs/>
                          <w:color w:val="000000" w:themeColor="text1"/>
                        </w:rPr>
                        <w:t>from the criteria “Check for Start Codon” to “</w:t>
                      </w:r>
                      <w:r w:rsidRPr="005B346E">
                        <w:rPr>
                          <w:bCs/>
                          <w:color w:val="000000" w:themeColor="text1"/>
                        </w:rPr>
                        <w:t>Number of coding exons matched ortholog</w:t>
                      </w:r>
                      <w:r>
                        <w:rPr>
                          <w:bCs/>
                          <w:color w:val="000000" w:themeColor="text1"/>
                        </w:rPr>
                        <w:t>”</w:t>
                      </w:r>
                      <w:r w:rsidRPr="005B346E">
                        <w:rPr>
                          <w:bCs/>
                          <w:color w:val="000000" w:themeColor="text1"/>
                        </w:rPr>
                        <w:t>)</w:t>
                      </w:r>
                      <w:r>
                        <w:rPr>
                          <w:bCs/>
                          <w:color w:val="000000" w:themeColor="text1"/>
                        </w:rPr>
                        <w:t xml:space="preserve">. If necessary, include multiple screenshots of the “Checklist” panel to capture all the checklist items. </w:t>
                      </w:r>
                    </w:p>
                  </w:txbxContent>
                </v:textbox>
                <w10:wrap type="topAndBottom" anchorx="margin"/>
              </v:rect>
            </w:pict>
          </mc:Fallback>
        </mc:AlternateContent>
      </w:r>
    </w:p>
    <w:p w14:paraId="75BB2BF6" w14:textId="77777777" w:rsidR="0059197F" w:rsidRDefault="0059197F" w:rsidP="00392B41"/>
    <w:p w14:paraId="25B8DCB7" w14:textId="75D6AB00" w:rsidR="00342964" w:rsidRDefault="00342964" w:rsidP="00661495">
      <w:pPr>
        <w:rPr>
          <w:b/>
          <w:color w:val="000000" w:themeColor="text1"/>
        </w:rPr>
      </w:pPr>
    </w:p>
    <w:tbl>
      <w:tblPr>
        <w:tblStyle w:val="TableGrid"/>
        <w:tblW w:w="9362" w:type="dxa"/>
        <w:jc w:val="center"/>
        <w:tblBorders>
          <w:top w:val="single" w:sz="12" w:space="0" w:color="990000"/>
          <w:left w:val="single" w:sz="12" w:space="0" w:color="990000"/>
          <w:bottom w:val="single" w:sz="12" w:space="0" w:color="990000"/>
          <w:right w:val="single" w:sz="12" w:space="0" w:color="990000"/>
          <w:insideH w:val="none" w:sz="0" w:space="0" w:color="auto"/>
          <w:insideV w:val="none" w:sz="0" w:space="0" w:color="auto"/>
        </w:tblBorders>
        <w:shd w:val="clear" w:color="auto" w:fill="EFDFF1" w:themeFill="text2" w:themeFillTint="1A"/>
        <w:tblLayout w:type="fixed"/>
        <w:tblCellMar>
          <w:left w:w="115" w:type="dxa"/>
          <w:right w:w="115" w:type="dxa"/>
        </w:tblCellMar>
        <w:tblLook w:val="0600" w:firstRow="0" w:lastRow="0" w:firstColumn="0" w:lastColumn="0" w:noHBand="1" w:noVBand="1"/>
      </w:tblPr>
      <w:tblGrid>
        <w:gridCol w:w="9362"/>
      </w:tblGrid>
      <w:tr w:rsidR="00D242B1" w14:paraId="27FE9DCE" w14:textId="77777777" w:rsidTr="00787115">
        <w:trPr>
          <w:trHeight w:hRule="exact" w:val="4608"/>
          <w:jc w:val="center"/>
        </w:trPr>
        <w:tc>
          <w:tcPr>
            <w:tcW w:w="9362" w:type="dxa"/>
            <w:tcBorders>
              <w:top w:val="single" w:sz="12" w:space="0" w:color="000000"/>
              <w:left w:val="single" w:sz="12" w:space="0" w:color="000000"/>
              <w:bottom w:val="single" w:sz="12" w:space="0" w:color="000000"/>
              <w:right w:val="single" w:sz="12" w:space="0" w:color="000000"/>
            </w:tcBorders>
            <w:shd w:val="clear" w:color="auto" w:fill="F0F0F0"/>
          </w:tcPr>
          <w:p w14:paraId="72F47A24" w14:textId="14A68D90" w:rsidR="00D242B1" w:rsidRDefault="00CA0383" w:rsidP="00F227BC">
            <w:pPr>
              <w:jc w:val="center"/>
              <w:rPr>
                <w:b/>
              </w:rPr>
            </w:pPr>
            <w:r>
              <w:rPr>
                <w:b/>
                <w:noProof/>
              </w:rPr>
              <w:drawing>
                <wp:inline distT="0" distB="0" distL="0" distR="0" wp14:anchorId="54917F4A" wp14:editId="2D0185CA">
                  <wp:extent cx="5693141" cy="28786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5700127" cy="2882198"/>
                          </a:xfrm>
                          <a:prstGeom prst="rect">
                            <a:avLst/>
                          </a:prstGeom>
                        </pic:spPr>
                      </pic:pic>
                    </a:graphicData>
                  </a:graphic>
                </wp:inline>
              </w:drawing>
            </w:r>
          </w:p>
        </w:tc>
      </w:tr>
    </w:tbl>
    <w:p w14:paraId="32397AF3" w14:textId="77777777" w:rsidR="00456CCE" w:rsidRDefault="00456CCE" w:rsidP="00097000">
      <w:pPr>
        <w:pStyle w:val="Heading3"/>
      </w:pPr>
    </w:p>
    <w:p w14:paraId="2C1A3E6C" w14:textId="77777777" w:rsidR="00456CCE" w:rsidRDefault="00456CCE">
      <w:pPr>
        <w:rPr>
          <w:rFonts w:asciiTheme="majorHAnsi" w:eastAsiaTheme="majorEastAsia" w:hAnsiTheme="majorHAnsi" w:cstheme="majorBidi"/>
          <w:b/>
          <w:bCs/>
          <w:color w:val="990000"/>
        </w:rPr>
      </w:pPr>
      <w:r>
        <w:br w:type="page"/>
      </w:r>
    </w:p>
    <w:p w14:paraId="55A24066" w14:textId="622E7A64" w:rsidR="00941B42" w:rsidRDefault="00941B42" w:rsidP="00097000">
      <w:pPr>
        <w:pStyle w:val="Heading3"/>
      </w:pPr>
      <w:r>
        <w:lastRenderedPageBreak/>
        <w:t xml:space="preserve">2. </w:t>
      </w:r>
      <w:r w:rsidR="008674F3">
        <w:t xml:space="preserve">View the </w:t>
      </w:r>
      <w:r w:rsidR="00D97677">
        <w:t>gene m</w:t>
      </w:r>
      <w:r>
        <w:t xml:space="preserve">odel </w:t>
      </w:r>
      <w:r w:rsidR="0028239B">
        <w:t xml:space="preserve">on </w:t>
      </w:r>
      <w:r w:rsidR="00097000">
        <w:t>the Genome Browser</w:t>
      </w:r>
      <w:r>
        <w:t xml:space="preserve"> </w:t>
      </w:r>
    </w:p>
    <w:p w14:paraId="71591EB9" w14:textId="77777777" w:rsidR="000935C1" w:rsidRDefault="000935C1" w:rsidP="00392B41"/>
    <w:p w14:paraId="0FDC90ED" w14:textId="552AFDFC" w:rsidR="00846F37" w:rsidRDefault="008A4AF0" w:rsidP="00392B41">
      <w:r>
        <w:t xml:space="preserve">Click on the magnifying glass icon under the “Checklist” tab of the </w:t>
      </w:r>
      <w:hyperlink r:id="rId14" w:history="1">
        <w:r w:rsidRPr="002B7690">
          <w:rPr>
            <w:rStyle w:val="Hyperlink"/>
          </w:rPr>
          <w:t>Gene Model Checker</w:t>
        </w:r>
      </w:hyperlink>
      <w:r>
        <w:t xml:space="preserve"> to view your gene model on the </w:t>
      </w:r>
      <w:r w:rsidRPr="009C2686">
        <w:rPr>
          <w:i/>
          <w:iCs/>
        </w:rPr>
        <w:t>GEP UCSC Genome Browser</w:t>
      </w:r>
      <w:r>
        <w:t>.</w:t>
      </w:r>
      <w:r w:rsidR="00BD5346">
        <w:t xml:space="preserve"> Z</w:t>
      </w:r>
      <w:r w:rsidR="00360169">
        <w:t xml:space="preserve">oom in so that </w:t>
      </w:r>
      <w:r w:rsidR="00533233" w:rsidRPr="002C311A">
        <w:rPr>
          <w:b/>
          <w:bCs/>
          <w:u w:val="single"/>
        </w:rPr>
        <w:t>only this isoform</w:t>
      </w:r>
      <w:r w:rsidR="00EA666E" w:rsidRPr="002C311A">
        <w:rPr>
          <w:b/>
          <w:bCs/>
          <w:u w:val="single"/>
        </w:rPr>
        <w:t xml:space="preserve"> is in the </w:t>
      </w:r>
      <w:r>
        <w:rPr>
          <w:b/>
          <w:bCs/>
          <w:u w:val="single"/>
        </w:rPr>
        <w:t>genome browser window, and capture a screenshot that includes the following evidence tracks if they are available:</w:t>
      </w:r>
    </w:p>
    <w:p w14:paraId="7C4B0C57" w14:textId="77777777" w:rsidR="000964CB" w:rsidRDefault="000964CB" w:rsidP="00392B41"/>
    <w:p w14:paraId="14653C49" w14:textId="591F8E10" w:rsidR="003B2FED" w:rsidRDefault="003B2FED" w:rsidP="003B2FED">
      <w:pPr>
        <w:numPr>
          <w:ilvl w:val="0"/>
          <w:numId w:val="2"/>
        </w:numPr>
      </w:pPr>
      <w:r>
        <w:t>A sequence alignment track (</w:t>
      </w:r>
      <w:r w:rsidR="00AA4D2C" w:rsidRPr="00AA4D2C">
        <w:rPr>
          <w:iCs/>
        </w:rPr>
        <w:t>e.g.</w:t>
      </w:r>
      <w:r w:rsidR="00664182">
        <w:t xml:space="preserve">, </w:t>
      </w:r>
      <w:r>
        <w:t xml:space="preserve">D. </w:t>
      </w:r>
      <w:proofErr w:type="spellStart"/>
      <w:r>
        <w:t>mel</w:t>
      </w:r>
      <w:proofErr w:type="spellEnd"/>
      <w:r>
        <w:t xml:space="preserve"> Protein</w:t>
      </w:r>
      <w:r w:rsidR="00532602">
        <w:t>s</w:t>
      </w:r>
      <w:r>
        <w:t>)</w:t>
      </w:r>
    </w:p>
    <w:p w14:paraId="0AC6807C" w14:textId="62CF5EE9" w:rsidR="003B2FED" w:rsidRDefault="003B2FED" w:rsidP="003B2FED">
      <w:pPr>
        <w:numPr>
          <w:ilvl w:val="0"/>
          <w:numId w:val="2"/>
        </w:numPr>
      </w:pPr>
      <w:r>
        <w:t>At least one gene prediction track (</w:t>
      </w:r>
      <w:r w:rsidR="00AA4D2C" w:rsidRPr="00AA4D2C">
        <w:t>e.g.</w:t>
      </w:r>
      <w:r>
        <w:t xml:space="preserve">, </w:t>
      </w:r>
      <w:r w:rsidRPr="00A228B5">
        <w:t>Genscan</w:t>
      </w:r>
      <w:r>
        <w:t>)</w:t>
      </w:r>
    </w:p>
    <w:p w14:paraId="67EE71B3" w14:textId="672C2AA4" w:rsidR="003B2FED" w:rsidRDefault="003B2FED" w:rsidP="003B2FED">
      <w:pPr>
        <w:numPr>
          <w:ilvl w:val="0"/>
          <w:numId w:val="2"/>
        </w:numPr>
      </w:pPr>
      <w:r>
        <w:t>At least one RNA-Seq track (</w:t>
      </w:r>
      <w:r w:rsidR="00AA4D2C" w:rsidRPr="00AA4D2C">
        <w:t>e.g.</w:t>
      </w:r>
      <w:r>
        <w:t xml:space="preserve">, RNA-Seq </w:t>
      </w:r>
      <w:r w:rsidR="00437C6D">
        <w:t>Coverage</w:t>
      </w:r>
      <w:r>
        <w:t>)</w:t>
      </w:r>
    </w:p>
    <w:p w14:paraId="68E949BC" w14:textId="7B051159" w:rsidR="003A312A" w:rsidRDefault="003B2FED" w:rsidP="003B2FED">
      <w:pPr>
        <w:numPr>
          <w:ilvl w:val="0"/>
          <w:numId w:val="2"/>
        </w:numPr>
      </w:pPr>
      <w:r>
        <w:t>A comparative genomics track (</w:t>
      </w:r>
      <w:r w:rsidR="00AA4D2C" w:rsidRPr="00AA4D2C">
        <w:t>e.g.</w:t>
      </w:r>
      <w:r>
        <w:t xml:space="preserve">, D. </w:t>
      </w:r>
      <w:proofErr w:type="spellStart"/>
      <w:r>
        <w:t>mel</w:t>
      </w:r>
      <w:proofErr w:type="spellEnd"/>
      <w:r>
        <w:t>. Net Alignment</w:t>
      </w:r>
      <w:r w:rsidR="00CD2741">
        <w:t>, Conservation</w:t>
      </w:r>
      <w:r>
        <w:t>)</w:t>
      </w:r>
      <w:r w:rsidR="003A312A">
        <w:t xml:space="preserve"> </w:t>
      </w:r>
    </w:p>
    <w:p w14:paraId="58BE9F97" w14:textId="77777777" w:rsidR="003A312A" w:rsidRDefault="003A312A" w:rsidP="00392B41"/>
    <w:p w14:paraId="72FCF107" w14:textId="23FAC1A6" w:rsidR="00D85425" w:rsidRDefault="00D85425" w:rsidP="00392B41">
      <w:pPr>
        <w:rPr>
          <w:b/>
        </w:rPr>
      </w:pPr>
      <w:r>
        <w:rPr>
          <w:b/>
          <w:highlight w:val="yellow"/>
        </w:rPr>
        <w:t xml:space="preserve">Paste </w:t>
      </w:r>
      <w:r w:rsidR="00592F27">
        <w:rPr>
          <w:b/>
          <w:highlight w:val="yellow"/>
        </w:rPr>
        <w:t>a</w:t>
      </w:r>
      <w:r>
        <w:rPr>
          <w:b/>
          <w:highlight w:val="yellow"/>
        </w:rPr>
        <w:t xml:space="preserve"> screen</w:t>
      </w:r>
      <w:r w:rsidRPr="00B5673C">
        <w:rPr>
          <w:b/>
          <w:highlight w:val="yellow"/>
        </w:rPr>
        <w:t xml:space="preserve">shot </w:t>
      </w:r>
      <w:r>
        <w:rPr>
          <w:b/>
          <w:highlight w:val="yellow"/>
        </w:rPr>
        <w:t xml:space="preserve">of your gene model as shown on the </w:t>
      </w:r>
      <w:r w:rsidR="0022149F" w:rsidRPr="00362785">
        <w:rPr>
          <w:b/>
          <w:highlight w:val="yellow"/>
        </w:rPr>
        <w:t xml:space="preserve">GEP UCSC </w:t>
      </w:r>
      <w:r w:rsidRPr="00362785">
        <w:rPr>
          <w:b/>
          <w:highlight w:val="yellow"/>
        </w:rPr>
        <w:t>Genome Browser</w:t>
      </w:r>
      <w:r w:rsidR="00374DA0" w:rsidRPr="00362785">
        <w:rPr>
          <w:b/>
          <w:highlight w:val="yellow"/>
        </w:rPr>
        <w:t xml:space="preserve"> </w:t>
      </w:r>
      <w:r w:rsidR="00CB4B1F">
        <w:rPr>
          <w:b/>
          <w:highlight w:val="yellow"/>
        </w:rPr>
        <w:t xml:space="preserve">into the box </w:t>
      </w:r>
      <w:r w:rsidRPr="00B5673C">
        <w:rPr>
          <w:b/>
          <w:highlight w:val="yellow"/>
        </w:rPr>
        <w:t>below</w:t>
      </w:r>
      <w:r w:rsidRPr="006A70AA">
        <w:rPr>
          <w:b/>
        </w:rPr>
        <w:t>:</w:t>
      </w:r>
    </w:p>
    <w:p w14:paraId="65E3C9F4" w14:textId="77777777" w:rsidR="00456CCE" w:rsidRDefault="00456CCE" w:rsidP="00392B41">
      <w:pPr>
        <w:rPr>
          <w:b/>
        </w:rPr>
      </w:pPr>
    </w:p>
    <w:tbl>
      <w:tblPr>
        <w:tblStyle w:val="TableGrid"/>
        <w:tblW w:w="9362" w:type="dxa"/>
        <w:jc w:val="center"/>
        <w:tblBorders>
          <w:top w:val="single" w:sz="12" w:space="0" w:color="663366"/>
          <w:left w:val="single" w:sz="12" w:space="0" w:color="663366"/>
          <w:bottom w:val="single" w:sz="12" w:space="0" w:color="663366"/>
          <w:right w:val="single" w:sz="12" w:space="0" w:color="663366"/>
          <w:insideH w:val="none" w:sz="0" w:space="0" w:color="auto"/>
          <w:insideV w:val="none" w:sz="0" w:space="0" w:color="auto"/>
        </w:tblBorders>
        <w:tblLayout w:type="fixed"/>
        <w:tblCellMar>
          <w:left w:w="115" w:type="dxa"/>
          <w:right w:w="115" w:type="dxa"/>
        </w:tblCellMar>
        <w:tblLook w:val="0600" w:firstRow="0" w:lastRow="0" w:firstColumn="0" w:lastColumn="0" w:noHBand="1" w:noVBand="1"/>
      </w:tblPr>
      <w:tblGrid>
        <w:gridCol w:w="9362"/>
      </w:tblGrid>
      <w:tr w:rsidR="002231B6" w14:paraId="1F248520" w14:textId="77777777" w:rsidTr="003F2337">
        <w:trPr>
          <w:trHeight w:hRule="exact" w:val="7680"/>
          <w:jc w:val="center"/>
        </w:trPr>
        <w:tc>
          <w:tcPr>
            <w:tcW w:w="9362" w:type="dxa"/>
            <w:tcBorders>
              <w:top w:val="single" w:sz="12" w:space="0" w:color="000000"/>
              <w:left w:val="single" w:sz="12" w:space="0" w:color="000000"/>
              <w:bottom w:val="single" w:sz="12" w:space="0" w:color="000000"/>
              <w:right w:val="single" w:sz="12" w:space="0" w:color="000000"/>
            </w:tcBorders>
            <w:shd w:val="clear" w:color="auto" w:fill="F0F0F0"/>
          </w:tcPr>
          <w:p w14:paraId="575CD357" w14:textId="6D4C0915" w:rsidR="002231B6" w:rsidRDefault="00CA0383" w:rsidP="00F227BC">
            <w:pPr>
              <w:jc w:val="center"/>
              <w:rPr>
                <w:b/>
              </w:rPr>
            </w:pPr>
            <w:r>
              <w:rPr>
                <w:b/>
                <w:noProof/>
              </w:rPr>
              <w:drawing>
                <wp:inline distT="0" distB="0" distL="0" distR="0" wp14:anchorId="190568E3" wp14:editId="78E8AA04">
                  <wp:extent cx="5096175" cy="480906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5185015" cy="4892901"/>
                          </a:xfrm>
                          <a:prstGeom prst="rect">
                            <a:avLst/>
                          </a:prstGeom>
                        </pic:spPr>
                      </pic:pic>
                    </a:graphicData>
                  </a:graphic>
                </wp:inline>
              </w:drawing>
            </w:r>
          </w:p>
        </w:tc>
      </w:tr>
    </w:tbl>
    <w:p w14:paraId="51B784A2" w14:textId="77777777" w:rsidR="002231B6" w:rsidRDefault="002231B6" w:rsidP="00392B41">
      <w:pPr>
        <w:rPr>
          <w:b/>
        </w:rPr>
      </w:pPr>
    </w:p>
    <w:p w14:paraId="7EED82E9" w14:textId="77777777" w:rsidR="003F2337" w:rsidRDefault="003F2337">
      <w:pPr>
        <w:rPr>
          <w:b/>
        </w:rPr>
      </w:pPr>
      <w:r>
        <w:rPr>
          <w:b/>
        </w:rPr>
        <w:br w:type="page"/>
      </w:r>
    </w:p>
    <w:p w14:paraId="19FC7650" w14:textId="10CF61F4" w:rsidR="00E4242D" w:rsidRPr="0067363B" w:rsidRDefault="00E4242D" w:rsidP="00E4242D">
      <w:pPr>
        <w:rPr>
          <w:b/>
        </w:rPr>
      </w:pPr>
      <w:r>
        <w:rPr>
          <w:b/>
        </w:rPr>
        <w:lastRenderedPageBreak/>
        <w:t>Low-frequency RNA-Seq exon junctions not annotated:</w:t>
      </w:r>
    </w:p>
    <w:p w14:paraId="0553AAF1" w14:textId="4F9547EE" w:rsidR="00E4242D" w:rsidRDefault="00E4242D" w:rsidP="00E4242D">
      <w:r>
        <w:t xml:space="preserve">The evidence from the RNA-Seq </w:t>
      </w:r>
      <w:r w:rsidRPr="00117C81">
        <w:t>TopHat</w:t>
      </w:r>
      <w:r>
        <w:t xml:space="preserve"> </w:t>
      </w:r>
      <w:r w:rsidR="00C3636F">
        <w:t xml:space="preserve">evidence </w:t>
      </w:r>
      <w:r>
        <w:t xml:space="preserve">tracks and </w:t>
      </w:r>
      <w:proofErr w:type="spellStart"/>
      <w:r w:rsidRPr="00117C81">
        <w:t>Multiz</w:t>
      </w:r>
      <w:proofErr w:type="spellEnd"/>
      <w:r>
        <w:t xml:space="preserve"> alignments suggest that there might be additional isoforms because of alternative splicing at the 5' end of this gene (red arrows in the screenshot above). However, because most of the </w:t>
      </w:r>
      <w:r w:rsidRPr="005A08C7">
        <w:t>TopHat</w:t>
      </w:r>
      <w:r>
        <w:t xml:space="preserve"> junctions are supported by less than 10 reads, there is insufficient evidence to postulate the presence of multiple novel isoforms in </w:t>
      </w:r>
      <w:r>
        <w:rPr>
          <w:i/>
        </w:rPr>
        <w:t xml:space="preserve">D. biarmipes </w:t>
      </w:r>
      <w:r>
        <w:t xml:space="preserve">compared to </w:t>
      </w:r>
      <w:r>
        <w:rPr>
          <w:i/>
        </w:rPr>
        <w:t>D. melanogaster</w:t>
      </w:r>
      <w:r>
        <w:t>.</w:t>
      </w:r>
    </w:p>
    <w:p w14:paraId="2CF5664E" w14:textId="77777777" w:rsidR="007368F8" w:rsidRDefault="007368F8" w:rsidP="00E4242D"/>
    <w:p w14:paraId="75D184CA" w14:textId="77777777" w:rsidR="00E4242D" w:rsidRDefault="00E4242D" w:rsidP="00E4242D">
      <w:pPr>
        <w:rPr>
          <w:b/>
        </w:rPr>
      </w:pPr>
      <w:r>
        <w:rPr>
          <w:b/>
        </w:rPr>
        <w:t xml:space="preserve">Extra CDS predicted by the </w:t>
      </w:r>
      <w:r w:rsidRPr="00851664">
        <w:rPr>
          <w:b/>
        </w:rPr>
        <w:t>SNAP</w:t>
      </w:r>
      <w:r>
        <w:rPr>
          <w:b/>
        </w:rPr>
        <w:t xml:space="preserve"> gene predictor:</w:t>
      </w:r>
    </w:p>
    <w:p w14:paraId="01E01DCA" w14:textId="77777777" w:rsidR="00E4242D" w:rsidRDefault="00E4242D" w:rsidP="00E4242D">
      <w:r w:rsidRPr="00851664">
        <w:t>SNAP</w:t>
      </w:r>
      <w:r w:rsidRPr="00C0664C">
        <w:t xml:space="preserve"> </w:t>
      </w:r>
      <w:r>
        <w:t xml:space="preserve">predicted a CDS at 26,502-26,584 (blue arrow in the screenshot above) between the first and second CDS's of </w:t>
      </w:r>
      <w:r>
        <w:rPr>
          <w:i/>
        </w:rPr>
        <w:t>CG31997</w:t>
      </w:r>
      <w:r>
        <w:t xml:space="preserve">. The RNA-Seq Alignment Summary track shows that the region surrounding this region has low (&lt;20 reads) RNA-Seq read coverage and the region is adjacent to a </w:t>
      </w:r>
      <w:proofErr w:type="spellStart"/>
      <w:r>
        <w:t>hAT</w:t>
      </w:r>
      <w:proofErr w:type="spellEnd"/>
      <w:r>
        <w:t xml:space="preserve"> DNA transposon fragment (see screenshot below).</w:t>
      </w:r>
    </w:p>
    <w:p w14:paraId="00781D57" w14:textId="77777777" w:rsidR="008D5E18" w:rsidRDefault="008D5E18" w:rsidP="008D5E18">
      <w:pPr>
        <w:rPr>
          <w:b/>
        </w:rPr>
      </w:pPr>
    </w:p>
    <w:tbl>
      <w:tblPr>
        <w:tblStyle w:val="TableGrid"/>
        <w:tblW w:w="9362" w:type="dxa"/>
        <w:jc w:val="center"/>
        <w:tblBorders>
          <w:top w:val="single" w:sz="12" w:space="0" w:color="663366"/>
          <w:left w:val="single" w:sz="12" w:space="0" w:color="663366"/>
          <w:bottom w:val="single" w:sz="12" w:space="0" w:color="663366"/>
          <w:right w:val="single" w:sz="12" w:space="0" w:color="663366"/>
          <w:insideH w:val="none" w:sz="0" w:space="0" w:color="auto"/>
          <w:insideV w:val="none" w:sz="0" w:space="0" w:color="auto"/>
        </w:tblBorders>
        <w:tblLayout w:type="fixed"/>
        <w:tblCellMar>
          <w:left w:w="115" w:type="dxa"/>
          <w:right w:w="115" w:type="dxa"/>
        </w:tblCellMar>
        <w:tblLook w:val="0600" w:firstRow="0" w:lastRow="0" w:firstColumn="0" w:lastColumn="0" w:noHBand="1" w:noVBand="1"/>
      </w:tblPr>
      <w:tblGrid>
        <w:gridCol w:w="9362"/>
      </w:tblGrid>
      <w:tr w:rsidR="008D5E18" w14:paraId="73F30804" w14:textId="77777777" w:rsidTr="00B30CFB">
        <w:trPr>
          <w:trHeight w:hRule="exact" w:val="7491"/>
          <w:jc w:val="center"/>
        </w:trPr>
        <w:tc>
          <w:tcPr>
            <w:tcW w:w="9362" w:type="dxa"/>
            <w:tcBorders>
              <w:top w:val="single" w:sz="12" w:space="0" w:color="000000"/>
              <w:left w:val="single" w:sz="12" w:space="0" w:color="000000"/>
              <w:bottom w:val="single" w:sz="12" w:space="0" w:color="000000"/>
              <w:right w:val="single" w:sz="12" w:space="0" w:color="000000"/>
            </w:tcBorders>
            <w:shd w:val="clear" w:color="auto" w:fill="F0F0F0"/>
          </w:tcPr>
          <w:p w14:paraId="1B0A4483" w14:textId="74750F1D" w:rsidR="008D5E18" w:rsidRDefault="008D5E18" w:rsidP="00117993">
            <w:pPr>
              <w:jc w:val="center"/>
              <w:rPr>
                <w:b/>
              </w:rPr>
            </w:pPr>
            <w:r>
              <w:rPr>
                <w:b/>
                <w:noProof/>
              </w:rPr>
              <w:drawing>
                <wp:inline distT="0" distB="0" distL="0" distR="0" wp14:anchorId="49D1AE97" wp14:editId="7B1DB693">
                  <wp:extent cx="4710430" cy="4684309"/>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a:fillRect/>
                          </a:stretch>
                        </pic:blipFill>
                        <pic:spPr>
                          <a:xfrm>
                            <a:off x="0" y="0"/>
                            <a:ext cx="4728037" cy="4701818"/>
                          </a:xfrm>
                          <a:prstGeom prst="rect">
                            <a:avLst/>
                          </a:prstGeom>
                        </pic:spPr>
                      </pic:pic>
                    </a:graphicData>
                  </a:graphic>
                </wp:inline>
              </w:drawing>
            </w:r>
          </w:p>
        </w:tc>
      </w:tr>
    </w:tbl>
    <w:p w14:paraId="4D877029" w14:textId="77777777" w:rsidR="008D5E18" w:rsidRDefault="008D5E18" w:rsidP="008D5E18">
      <w:pPr>
        <w:rPr>
          <w:b/>
        </w:rPr>
      </w:pPr>
    </w:p>
    <w:p w14:paraId="189E00F5" w14:textId="77777777" w:rsidR="003F2337" w:rsidRDefault="003F2337">
      <w:r>
        <w:br w:type="page"/>
      </w:r>
    </w:p>
    <w:p w14:paraId="0CA54854" w14:textId="4930CD97" w:rsidR="0011229D" w:rsidRDefault="0011229D" w:rsidP="0011229D">
      <w:r>
        <w:lastRenderedPageBreak/>
        <w:t xml:space="preserve">NCBI </w:t>
      </w:r>
      <w:r w:rsidR="004D2B7E">
        <w:rPr>
          <w:i/>
          <w:iCs/>
        </w:rPr>
        <w:t>blastx</w:t>
      </w:r>
      <w:r>
        <w:t xml:space="preserve"> search of the genomic region surrounding the </w:t>
      </w:r>
      <w:r w:rsidRPr="002F5D48">
        <w:t>SNAP</w:t>
      </w:r>
      <w:r>
        <w:t xml:space="preserve"> CDS prediction (</w:t>
      </w:r>
      <w:bookmarkStart w:id="1" w:name="OLE_LINK19"/>
      <w:bookmarkStart w:id="2" w:name="OLE_LINK20"/>
      <w:bookmarkStart w:id="3" w:name="OLE_LINK45"/>
      <w:bookmarkStart w:id="4" w:name="OLE_LINK46"/>
      <w:r>
        <w:t>contig10:26400-26700</w:t>
      </w:r>
      <w:bookmarkEnd w:id="1"/>
      <w:bookmarkEnd w:id="2"/>
      <w:bookmarkEnd w:id="3"/>
      <w:bookmarkEnd w:id="4"/>
      <w:r>
        <w:t>) against the nr database did not detect any significant (E-value &lt; 1e-5) sequence similarity to known proteins in the nr database (see screenshot below).</w:t>
      </w:r>
    </w:p>
    <w:p w14:paraId="5B87E3BF" w14:textId="77777777" w:rsidR="0038091B" w:rsidRDefault="0038091B" w:rsidP="0011229D"/>
    <w:tbl>
      <w:tblPr>
        <w:tblStyle w:val="TableGrid"/>
        <w:tblW w:w="9362" w:type="dxa"/>
        <w:jc w:val="center"/>
        <w:tblBorders>
          <w:top w:val="single" w:sz="12" w:space="0" w:color="663366"/>
          <w:left w:val="single" w:sz="12" w:space="0" w:color="663366"/>
          <w:bottom w:val="single" w:sz="12" w:space="0" w:color="663366"/>
          <w:right w:val="single" w:sz="12" w:space="0" w:color="663366"/>
          <w:insideH w:val="none" w:sz="0" w:space="0" w:color="auto"/>
          <w:insideV w:val="none" w:sz="0" w:space="0" w:color="auto"/>
        </w:tblBorders>
        <w:tblLayout w:type="fixed"/>
        <w:tblCellMar>
          <w:left w:w="115" w:type="dxa"/>
          <w:right w:w="115" w:type="dxa"/>
        </w:tblCellMar>
        <w:tblLook w:val="0600" w:firstRow="0" w:lastRow="0" w:firstColumn="0" w:lastColumn="0" w:noHBand="1" w:noVBand="1"/>
      </w:tblPr>
      <w:tblGrid>
        <w:gridCol w:w="9362"/>
      </w:tblGrid>
      <w:tr w:rsidR="004A4DBA" w14:paraId="0C723C28" w14:textId="77777777" w:rsidTr="00CC0652">
        <w:trPr>
          <w:trHeight w:hRule="exact" w:val="3024"/>
          <w:jc w:val="center"/>
        </w:trPr>
        <w:tc>
          <w:tcPr>
            <w:tcW w:w="9362" w:type="dxa"/>
            <w:tcBorders>
              <w:top w:val="single" w:sz="12" w:space="0" w:color="000000"/>
              <w:left w:val="single" w:sz="12" w:space="0" w:color="000000"/>
              <w:bottom w:val="single" w:sz="12" w:space="0" w:color="000000"/>
              <w:right w:val="single" w:sz="12" w:space="0" w:color="000000"/>
            </w:tcBorders>
            <w:shd w:val="clear" w:color="auto" w:fill="F0F0F0"/>
          </w:tcPr>
          <w:p w14:paraId="6122BB24" w14:textId="04FB3587" w:rsidR="004A4DBA" w:rsidRDefault="00DA36E1" w:rsidP="00CC0652">
            <w:pPr>
              <w:rPr>
                <w:b/>
              </w:rPr>
            </w:pPr>
            <w:r>
              <w:rPr>
                <w:b/>
                <w:noProof/>
              </w:rPr>
              <w:drawing>
                <wp:inline distT="0" distB="0" distL="0" distR="0" wp14:anchorId="34412B79" wp14:editId="491D1033">
                  <wp:extent cx="5831484" cy="178514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a:fillRect/>
                          </a:stretch>
                        </pic:blipFill>
                        <pic:spPr>
                          <a:xfrm>
                            <a:off x="0" y="0"/>
                            <a:ext cx="5831484" cy="1785148"/>
                          </a:xfrm>
                          <a:prstGeom prst="rect">
                            <a:avLst/>
                          </a:prstGeom>
                        </pic:spPr>
                      </pic:pic>
                    </a:graphicData>
                  </a:graphic>
                </wp:inline>
              </w:drawing>
            </w:r>
          </w:p>
        </w:tc>
      </w:tr>
    </w:tbl>
    <w:p w14:paraId="2A8DB545" w14:textId="3DF2175E" w:rsidR="00BD4B22" w:rsidRDefault="00BD4B22"/>
    <w:p w14:paraId="1FCF7A33" w14:textId="4DA065CD" w:rsidR="009E73A4" w:rsidRPr="00814E3F" w:rsidRDefault="009E73A4" w:rsidP="009E73A4">
      <w:r>
        <w:t xml:space="preserve">A NCBI </w:t>
      </w:r>
      <w:r w:rsidR="001B3FAD">
        <w:rPr>
          <w:i/>
          <w:iCs/>
        </w:rPr>
        <w:t>blastn</w:t>
      </w:r>
      <w:r>
        <w:t xml:space="preserve"> search of this region against the nt database detected </w:t>
      </w:r>
      <w:r w:rsidR="00ED07D9">
        <w:t>1</w:t>
      </w:r>
      <w:r w:rsidR="00D42522">
        <w:t>7</w:t>
      </w:r>
      <w:r>
        <w:t xml:space="preserve"> significant matches to predicted mRNAs in </w:t>
      </w:r>
      <w:bookmarkStart w:id="5" w:name="OLE_LINK29"/>
      <w:bookmarkStart w:id="6" w:name="OLE_LINK30"/>
      <w:bookmarkStart w:id="7" w:name="OLE_LINK31"/>
      <w:r w:rsidR="00B74048" w:rsidRPr="00B74048">
        <w:rPr>
          <w:i/>
          <w:iCs/>
        </w:rPr>
        <w:t>Drosophila subpulchrella</w:t>
      </w:r>
      <w:bookmarkEnd w:id="5"/>
      <w:bookmarkEnd w:id="6"/>
      <w:bookmarkEnd w:id="7"/>
      <w:r w:rsidR="00B74048">
        <w:t xml:space="preserve"> and </w:t>
      </w:r>
      <w:r>
        <w:rPr>
          <w:i/>
        </w:rPr>
        <w:t>Drosophila suzukii</w:t>
      </w:r>
      <w:r>
        <w:t xml:space="preserve"> (see screenshot below).</w:t>
      </w:r>
      <w:r w:rsidR="00814E3F">
        <w:t xml:space="preserve"> </w:t>
      </w:r>
      <w:bookmarkStart w:id="8" w:name="OLE_LINK32"/>
      <w:bookmarkStart w:id="9" w:name="OLE_LINK33"/>
      <w:r w:rsidR="00814E3F">
        <w:t xml:space="preserve">Both </w:t>
      </w:r>
      <w:r w:rsidR="00814E3F">
        <w:rPr>
          <w:i/>
          <w:iCs/>
        </w:rPr>
        <w:t xml:space="preserve">Drosophila </w:t>
      </w:r>
      <w:r w:rsidR="00814E3F">
        <w:t xml:space="preserve">species are members of the </w:t>
      </w:r>
      <w:bookmarkStart w:id="10" w:name="OLE_LINK23"/>
      <w:bookmarkStart w:id="11" w:name="OLE_LINK24"/>
      <w:r w:rsidR="00814E3F" w:rsidRPr="00814E3F">
        <w:t>suzukii</w:t>
      </w:r>
      <w:r w:rsidR="00814E3F">
        <w:rPr>
          <w:i/>
          <w:iCs/>
        </w:rPr>
        <w:t xml:space="preserve"> </w:t>
      </w:r>
      <w:r w:rsidR="00814E3F">
        <w:t>subgroup</w:t>
      </w:r>
      <w:bookmarkEnd w:id="10"/>
      <w:bookmarkEnd w:id="11"/>
      <w:r w:rsidR="00814E3F">
        <w:t>.</w:t>
      </w:r>
      <w:bookmarkEnd w:id="8"/>
      <w:bookmarkEnd w:id="9"/>
    </w:p>
    <w:p w14:paraId="68A03704" w14:textId="77777777" w:rsidR="00346E13" w:rsidRDefault="00346E13" w:rsidP="00346E13">
      <w:pPr>
        <w:rPr>
          <w:b/>
        </w:rPr>
      </w:pPr>
    </w:p>
    <w:tbl>
      <w:tblPr>
        <w:tblStyle w:val="TableGrid"/>
        <w:tblW w:w="9362" w:type="dxa"/>
        <w:jc w:val="center"/>
        <w:tblBorders>
          <w:top w:val="single" w:sz="12" w:space="0" w:color="663366"/>
          <w:left w:val="single" w:sz="12" w:space="0" w:color="663366"/>
          <w:bottom w:val="single" w:sz="12" w:space="0" w:color="663366"/>
          <w:right w:val="single" w:sz="12" w:space="0" w:color="663366"/>
          <w:insideH w:val="none" w:sz="0" w:space="0" w:color="auto"/>
          <w:insideV w:val="none" w:sz="0" w:space="0" w:color="auto"/>
        </w:tblBorders>
        <w:tblLayout w:type="fixed"/>
        <w:tblCellMar>
          <w:left w:w="115" w:type="dxa"/>
          <w:right w:w="115" w:type="dxa"/>
        </w:tblCellMar>
        <w:tblLook w:val="0600" w:firstRow="0" w:lastRow="0" w:firstColumn="0" w:lastColumn="0" w:noHBand="1" w:noVBand="1"/>
      </w:tblPr>
      <w:tblGrid>
        <w:gridCol w:w="9362"/>
      </w:tblGrid>
      <w:tr w:rsidR="00346E13" w14:paraId="6B274338" w14:textId="77777777" w:rsidTr="00224DEF">
        <w:trPr>
          <w:trHeight w:hRule="exact" w:val="7056"/>
          <w:jc w:val="center"/>
        </w:trPr>
        <w:tc>
          <w:tcPr>
            <w:tcW w:w="9362" w:type="dxa"/>
            <w:tcBorders>
              <w:top w:val="single" w:sz="12" w:space="0" w:color="000000"/>
              <w:left w:val="single" w:sz="12" w:space="0" w:color="000000"/>
              <w:bottom w:val="single" w:sz="12" w:space="0" w:color="000000"/>
              <w:right w:val="single" w:sz="12" w:space="0" w:color="000000"/>
            </w:tcBorders>
            <w:shd w:val="clear" w:color="auto" w:fill="F0F0F0"/>
          </w:tcPr>
          <w:p w14:paraId="656B945B" w14:textId="45EF9366" w:rsidR="00346E13" w:rsidRDefault="007513EB" w:rsidP="00117993">
            <w:pPr>
              <w:jc w:val="center"/>
              <w:rPr>
                <w:b/>
              </w:rPr>
            </w:pPr>
            <w:r>
              <w:rPr>
                <w:b/>
                <w:noProof/>
              </w:rPr>
              <w:drawing>
                <wp:inline distT="0" distB="0" distL="0" distR="0" wp14:anchorId="12F67EBC" wp14:editId="55E3AC84">
                  <wp:extent cx="5382506" cy="4426573"/>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stretch>
                            <a:fillRect/>
                          </a:stretch>
                        </pic:blipFill>
                        <pic:spPr>
                          <a:xfrm>
                            <a:off x="0" y="0"/>
                            <a:ext cx="5382506" cy="4426573"/>
                          </a:xfrm>
                          <a:prstGeom prst="rect">
                            <a:avLst/>
                          </a:prstGeom>
                        </pic:spPr>
                      </pic:pic>
                    </a:graphicData>
                  </a:graphic>
                </wp:inline>
              </w:drawing>
            </w:r>
          </w:p>
        </w:tc>
      </w:tr>
    </w:tbl>
    <w:p w14:paraId="5C4AA537" w14:textId="77777777" w:rsidR="00346E13" w:rsidRDefault="00346E13" w:rsidP="00346E13">
      <w:pPr>
        <w:rPr>
          <w:b/>
        </w:rPr>
      </w:pPr>
    </w:p>
    <w:p w14:paraId="77313722" w14:textId="4D8CA09B" w:rsidR="00C451C0" w:rsidRDefault="00C451C0" w:rsidP="00C451C0">
      <w:bookmarkStart w:id="12" w:name="OLE_LINK49"/>
      <w:bookmarkStart w:id="13" w:name="OLE_LINK50"/>
      <w:r>
        <w:lastRenderedPageBreak/>
        <w:t>The E-values for the</w:t>
      </w:r>
      <w:r w:rsidR="00606661">
        <w:t xml:space="preserve"> </w:t>
      </w:r>
      <w:r w:rsidR="00606661">
        <w:rPr>
          <w:i/>
          <w:iCs/>
        </w:rPr>
        <w:t xml:space="preserve">D. </w:t>
      </w:r>
      <w:bookmarkStart w:id="14" w:name="OLE_LINK25"/>
      <w:bookmarkStart w:id="15" w:name="OLE_LINK26"/>
      <w:r w:rsidR="00606661" w:rsidRPr="00606661">
        <w:rPr>
          <w:i/>
          <w:iCs/>
        </w:rPr>
        <w:t>subpulchrella</w:t>
      </w:r>
      <w:r w:rsidR="00606661">
        <w:rPr>
          <w:i/>
          <w:iCs/>
        </w:rPr>
        <w:t xml:space="preserve"> </w:t>
      </w:r>
      <w:bookmarkEnd w:id="14"/>
      <w:bookmarkEnd w:id="15"/>
      <w:r w:rsidR="00606661">
        <w:t xml:space="preserve">matches range from </w:t>
      </w:r>
      <w:bookmarkStart w:id="16" w:name="OLE_LINK34"/>
      <w:bookmarkStart w:id="17" w:name="OLE_LINK35"/>
      <w:r w:rsidR="00F96BB7">
        <w:t>2</w:t>
      </w:r>
      <w:r w:rsidR="00606661">
        <w:t>e-</w:t>
      </w:r>
      <w:r w:rsidR="008D67D7">
        <w:t>09</w:t>
      </w:r>
      <w:r w:rsidR="00606661">
        <w:t xml:space="preserve"> </w:t>
      </w:r>
      <w:bookmarkEnd w:id="16"/>
      <w:bookmarkEnd w:id="17"/>
      <w:r w:rsidR="00606661">
        <w:t xml:space="preserve">to </w:t>
      </w:r>
      <w:r w:rsidR="00607403">
        <w:t>9</w:t>
      </w:r>
      <w:r w:rsidR="00606661">
        <w:t>e-</w:t>
      </w:r>
      <w:r w:rsidR="00F0710E">
        <w:t>0</w:t>
      </w:r>
      <w:r w:rsidR="00606661">
        <w:t>9</w:t>
      </w:r>
      <w:bookmarkEnd w:id="12"/>
      <w:bookmarkEnd w:id="13"/>
      <w:r w:rsidR="00606661">
        <w:t xml:space="preserve">, and they correspond to four different </w:t>
      </w:r>
      <w:r w:rsidR="001A0AF1">
        <w:t xml:space="preserve">predicted </w:t>
      </w:r>
      <w:r w:rsidR="00606661">
        <w:t xml:space="preserve">genes </w:t>
      </w:r>
      <w:r w:rsidR="001C11E1">
        <w:t>(</w:t>
      </w:r>
      <w:r w:rsidR="00ED3DF5" w:rsidRPr="00ED3DF5">
        <w:t>LOC119559709</w:t>
      </w:r>
      <w:r w:rsidR="009C4A8B">
        <w:t xml:space="preserve">, </w:t>
      </w:r>
      <w:r w:rsidR="00ED3DF5" w:rsidRPr="00ED3DF5">
        <w:t>LOC119559300</w:t>
      </w:r>
      <w:r w:rsidR="009C4A8B">
        <w:t xml:space="preserve">, </w:t>
      </w:r>
      <w:r w:rsidR="00ED3DF5" w:rsidRPr="00ED3DF5">
        <w:t>LOC119559298</w:t>
      </w:r>
      <w:r w:rsidR="009C4A8B">
        <w:t xml:space="preserve">, and </w:t>
      </w:r>
      <w:r w:rsidR="00ED3DF5" w:rsidRPr="00ED3DF5">
        <w:t>LOC119547467</w:t>
      </w:r>
      <w:r w:rsidR="001C11E1">
        <w:t>)</w:t>
      </w:r>
      <w:r w:rsidR="009C4A8B">
        <w:t xml:space="preserve">. </w:t>
      </w:r>
      <w:bookmarkStart w:id="18" w:name="OLE_LINK51"/>
      <w:bookmarkStart w:id="19" w:name="OLE_LINK52"/>
      <w:r w:rsidR="009C4A8B">
        <w:t xml:space="preserve">The E-values for the </w:t>
      </w:r>
      <w:r>
        <w:rPr>
          <w:i/>
        </w:rPr>
        <w:t xml:space="preserve">D. suzukii </w:t>
      </w:r>
      <w:r>
        <w:t xml:space="preserve">matches range from </w:t>
      </w:r>
      <w:r w:rsidR="007A0037">
        <w:t>3</w:t>
      </w:r>
      <w:r>
        <w:t>e-</w:t>
      </w:r>
      <w:r w:rsidR="000507C4">
        <w:t>0</w:t>
      </w:r>
      <w:r w:rsidR="006B5DED">
        <w:t>8</w:t>
      </w:r>
      <w:r>
        <w:t xml:space="preserve"> to </w:t>
      </w:r>
      <w:bookmarkStart w:id="20" w:name="OLE_LINK36"/>
      <w:bookmarkStart w:id="21" w:name="OLE_LINK37"/>
      <w:r w:rsidR="007A0037">
        <w:t>1</w:t>
      </w:r>
      <w:r>
        <w:t>e-</w:t>
      </w:r>
      <w:r w:rsidR="000507C4">
        <w:t>0</w:t>
      </w:r>
      <w:bookmarkEnd w:id="18"/>
      <w:bookmarkEnd w:id="19"/>
      <w:bookmarkEnd w:id="20"/>
      <w:bookmarkEnd w:id="21"/>
      <w:r w:rsidR="007A0037">
        <w:t>6</w:t>
      </w:r>
      <w:r w:rsidR="001A0AF1">
        <w:t xml:space="preserve">, and they </w:t>
      </w:r>
      <w:r>
        <w:t xml:space="preserve">correspond to </w:t>
      </w:r>
      <w:r w:rsidR="0076649E">
        <w:t>four</w:t>
      </w:r>
      <w:r>
        <w:t xml:space="preserve"> different predicted genes (</w:t>
      </w:r>
      <w:bookmarkStart w:id="22" w:name="OLE_LINK47"/>
      <w:bookmarkStart w:id="23" w:name="OLE_LINK48"/>
      <w:r w:rsidR="00035570" w:rsidRPr="00035570">
        <w:t>LOC108011950, LOC108013970, LOC118879467, and LOC118878470</w:t>
      </w:r>
      <w:r w:rsidR="001074F0">
        <w:t>)</w:t>
      </w:r>
      <w:bookmarkEnd w:id="22"/>
      <w:bookmarkEnd w:id="23"/>
      <w:r>
        <w:t xml:space="preserve">. All of these matches are RefSeq predictions that have not been confirmed experimentally. There are no significant matches to RefSeq records that are supported by experimental evidence and no significant matches to mRNAs in other species </w:t>
      </w:r>
      <w:r w:rsidR="00505343">
        <w:t xml:space="preserve">outside of the </w:t>
      </w:r>
      <w:r w:rsidR="00505343" w:rsidRPr="00814E3F">
        <w:t>suzukii</w:t>
      </w:r>
      <w:r w:rsidR="00505343">
        <w:rPr>
          <w:i/>
          <w:iCs/>
        </w:rPr>
        <w:t xml:space="preserve"> </w:t>
      </w:r>
      <w:r w:rsidR="00505343">
        <w:t>subgroup.</w:t>
      </w:r>
    </w:p>
    <w:p w14:paraId="361D1A4C" w14:textId="77777777" w:rsidR="00C451C0" w:rsidRDefault="00C451C0" w:rsidP="00C451C0"/>
    <w:p w14:paraId="1586B4B2" w14:textId="30F0BA6F" w:rsidR="00C451C0" w:rsidRPr="00507D0A" w:rsidRDefault="00C451C0" w:rsidP="00C451C0">
      <w:r>
        <w:t xml:space="preserve">Collectively, while we could not reject the possibility that this region of contig10 contains an untranslated region of a nearby gene, there is insufficient evidence to postulate a novel isoform of </w:t>
      </w:r>
      <w:r>
        <w:rPr>
          <w:i/>
        </w:rPr>
        <w:t xml:space="preserve">CG31997 </w:t>
      </w:r>
      <w:r>
        <w:t xml:space="preserve">in </w:t>
      </w:r>
      <w:r>
        <w:rPr>
          <w:i/>
        </w:rPr>
        <w:t xml:space="preserve">D. biarmipes </w:t>
      </w:r>
      <w:r>
        <w:t xml:space="preserve">compared to </w:t>
      </w:r>
      <w:r>
        <w:rPr>
          <w:i/>
        </w:rPr>
        <w:t>D. melanogaster</w:t>
      </w:r>
      <w:r>
        <w:t xml:space="preserve">. Given the proximity of this feature to </w:t>
      </w:r>
      <w:bookmarkStart w:id="24" w:name="OLE_LINK38"/>
      <w:bookmarkStart w:id="25" w:name="OLE_LINK39"/>
      <w:r>
        <w:t xml:space="preserve">the </w:t>
      </w:r>
      <w:proofErr w:type="spellStart"/>
      <w:r>
        <w:t>hAT</w:t>
      </w:r>
      <w:proofErr w:type="spellEnd"/>
      <w:r>
        <w:t xml:space="preserve"> DNA transposon </w:t>
      </w:r>
      <w:bookmarkEnd w:id="24"/>
      <w:bookmarkEnd w:id="25"/>
      <w:r>
        <w:t xml:space="preserve">and the multiple matches to predicted transcripts in </w:t>
      </w:r>
      <w:bookmarkStart w:id="26" w:name="OLE_LINK27"/>
      <w:bookmarkStart w:id="27" w:name="OLE_LINK28"/>
      <w:r w:rsidR="0032389A">
        <w:rPr>
          <w:i/>
          <w:iCs/>
        </w:rPr>
        <w:t xml:space="preserve">D. </w:t>
      </w:r>
      <w:bookmarkStart w:id="28" w:name="OLE_LINK53"/>
      <w:bookmarkStart w:id="29" w:name="OLE_LINK54"/>
      <w:r w:rsidR="0032389A" w:rsidRPr="00606661">
        <w:rPr>
          <w:i/>
          <w:iCs/>
        </w:rPr>
        <w:t>subpulchrella</w:t>
      </w:r>
      <w:r w:rsidR="0032389A">
        <w:rPr>
          <w:i/>
          <w:iCs/>
        </w:rPr>
        <w:t xml:space="preserve"> </w:t>
      </w:r>
      <w:bookmarkEnd w:id="26"/>
      <w:bookmarkEnd w:id="27"/>
      <w:bookmarkEnd w:id="28"/>
      <w:bookmarkEnd w:id="29"/>
      <w:r w:rsidR="0032389A">
        <w:t>and</w:t>
      </w:r>
      <w:r w:rsidR="0032389A">
        <w:rPr>
          <w:i/>
          <w:iCs/>
        </w:rPr>
        <w:t xml:space="preserve"> </w:t>
      </w:r>
      <w:r>
        <w:rPr>
          <w:i/>
        </w:rPr>
        <w:t>D. suzukii</w:t>
      </w:r>
      <w:r>
        <w:t xml:space="preserve">, an alternative explanation is that the feature is part of a transposon that is found in </w:t>
      </w:r>
      <w:r>
        <w:rPr>
          <w:i/>
        </w:rPr>
        <w:t>D. biarmipes</w:t>
      </w:r>
      <w:r w:rsidR="0032389A">
        <w:t xml:space="preserve">, </w:t>
      </w:r>
      <w:r w:rsidR="0032389A">
        <w:rPr>
          <w:i/>
          <w:iCs/>
        </w:rPr>
        <w:t xml:space="preserve">D. </w:t>
      </w:r>
      <w:r w:rsidR="0032389A" w:rsidRPr="00606661">
        <w:rPr>
          <w:i/>
          <w:iCs/>
        </w:rPr>
        <w:t>subpulchrella</w:t>
      </w:r>
      <w:r w:rsidR="0032389A">
        <w:t>,</w:t>
      </w:r>
      <w:r w:rsidR="0032389A">
        <w:rPr>
          <w:i/>
          <w:iCs/>
        </w:rPr>
        <w:t xml:space="preserve"> </w:t>
      </w:r>
      <w:r w:rsidR="0032389A">
        <w:t xml:space="preserve">and </w:t>
      </w:r>
      <w:r>
        <w:rPr>
          <w:i/>
        </w:rPr>
        <w:t>D. suzukii</w:t>
      </w:r>
      <w:r>
        <w:t xml:space="preserve">. Hence we have omitted this predicted CDS in our annotation of the </w:t>
      </w:r>
      <w:r>
        <w:rPr>
          <w:i/>
        </w:rPr>
        <w:t>CG31997</w:t>
      </w:r>
      <w:r>
        <w:t xml:space="preserve"> ortholog in </w:t>
      </w:r>
      <w:r>
        <w:rPr>
          <w:i/>
        </w:rPr>
        <w:t>D. biarmipes</w:t>
      </w:r>
      <w:r>
        <w:t>.</w:t>
      </w:r>
    </w:p>
    <w:p w14:paraId="323F16B6" w14:textId="78C90746" w:rsidR="00346E13" w:rsidRDefault="00346E13"/>
    <w:p w14:paraId="0F33A763" w14:textId="35EEA8D3" w:rsidR="00D85425" w:rsidRPr="00FE537B" w:rsidRDefault="0008528F" w:rsidP="00FE537B">
      <w:pPr>
        <w:pStyle w:val="Heading3"/>
        <w:rPr>
          <w:i/>
        </w:rPr>
      </w:pPr>
      <w:r>
        <w:t>3. A</w:t>
      </w:r>
      <w:r w:rsidR="00992907">
        <w:t>lignment</w:t>
      </w:r>
      <w:r>
        <w:t xml:space="preserve"> between the submitted model and the </w:t>
      </w:r>
      <w:r>
        <w:rPr>
          <w:i/>
        </w:rPr>
        <w:t xml:space="preserve">D. melanogaster </w:t>
      </w:r>
      <w:r w:rsidRPr="00F93609">
        <w:t>ortholog</w:t>
      </w:r>
    </w:p>
    <w:p w14:paraId="4D22D424" w14:textId="77777777" w:rsidR="00034EDA" w:rsidRDefault="00034EDA" w:rsidP="00392B41"/>
    <w:p w14:paraId="475C8E81" w14:textId="741C93ED" w:rsidR="00392B41" w:rsidRDefault="003A312A" w:rsidP="00392B41">
      <w:r>
        <w:t>Show an alignment between the</w:t>
      </w:r>
      <w:r w:rsidR="006E5CF1">
        <w:t xml:space="preserve"> protein sequence for </w:t>
      </w:r>
      <w:r w:rsidR="00DE1BF2">
        <w:t xml:space="preserve">your </w:t>
      </w:r>
      <w:r>
        <w:t xml:space="preserve">gene model </w:t>
      </w:r>
      <w:r w:rsidR="00F55FB6">
        <w:t xml:space="preserve">and </w:t>
      </w:r>
      <w:r>
        <w:t xml:space="preserve">the protein sequence from </w:t>
      </w:r>
      <w:r w:rsidR="00E1234B">
        <w:t xml:space="preserve">the putative </w:t>
      </w:r>
      <w:r w:rsidR="00E1234B">
        <w:rPr>
          <w:i/>
        </w:rPr>
        <w:t xml:space="preserve">D. melanogaster </w:t>
      </w:r>
      <w:r w:rsidR="00E1234B">
        <w:t>ortholog</w:t>
      </w:r>
      <w:r w:rsidR="0014714E">
        <w:t>.</w:t>
      </w:r>
      <w:r>
        <w:t xml:space="preserve"> You can </w:t>
      </w:r>
      <w:r w:rsidR="002842AD">
        <w:t xml:space="preserve">either </w:t>
      </w:r>
      <w:r>
        <w:t xml:space="preserve">use the </w:t>
      </w:r>
      <w:r w:rsidR="00D07F0B">
        <w:t xml:space="preserve">protein </w:t>
      </w:r>
      <w:r>
        <w:t xml:space="preserve">alignment generated by the </w:t>
      </w:r>
      <w:r w:rsidRPr="00941310">
        <w:t>Gene Model Checker</w:t>
      </w:r>
      <w:r>
        <w:t xml:space="preserve"> </w:t>
      </w:r>
      <w:r w:rsidR="000541BE">
        <w:t>(available through the “</w:t>
      </w:r>
      <w:r w:rsidR="000541BE" w:rsidRPr="00794261">
        <w:rPr>
          <w:b/>
        </w:rPr>
        <w:t>View protein alignment</w:t>
      </w:r>
      <w:r w:rsidR="000541BE">
        <w:t xml:space="preserve">” link under the “Dot Plot” tab) </w:t>
      </w:r>
      <w:r>
        <w:t>or you can</w:t>
      </w:r>
      <w:r w:rsidR="00831C3F">
        <w:t xml:space="preserve"> generate a new alignment using </w:t>
      </w:r>
      <w:r w:rsidR="00F67535">
        <w:t xml:space="preserve">the </w:t>
      </w:r>
      <w:r w:rsidR="00DC2E20">
        <w:t>“</w:t>
      </w:r>
      <w:r w:rsidR="00F67535">
        <w:t>Align two or more sequences</w:t>
      </w:r>
      <w:r w:rsidR="00DC2E20">
        <w:t>”</w:t>
      </w:r>
      <w:r w:rsidR="00F67535">
        <w:t xml:space="preserve"> </w:t>
      </w:r>
      <w:r w:rsidR="004B6B82">
        <w:t xml:space="preserve">feature </w:t>
      </w:r>
      <w:r w:rsidR="00F67535">
        <w:t xml:space="preserve">at </w:t>
      </w:r>
      <w:r w:rsidR="004B6B82">
        <w:t xml:space="preserve">the </w:t>
      </w:r>
      <w:r w:rsidR="00F67535">
        <w:t>NCBI</w:t>
      </w:r>
      <w:r w:rsidR="004B6B82">
        <w:t xml:space="preserve"> </w:t>
      </w:r>
      <w:r w:rsidR="004B6B82" w:rsidRPr="00EE6ADA">
        <w:t>BLAST</w:t>
      </w:r>
      <w:r w:rsidR="004B6B82">
        <w:t xml:space="preserve"> website</w:t>
      </w:r>
      <w:r>
        <w:t>.</w:t>
      </w:r>
      <w:r w:rsidR="00972819">
        <w:t xml:space="preserve"> </w:t>
      </w:r>
      <w:r w:rsidR="00972819">
        <w:rPr>
          <w:b/>
          <w:highlight w:val="yellow"/>
        </w:rPr>
        <w:t xml:space="preserve">Paste a screenshot of the </w:t>
      </w:r>
      <w:r w:rsidR="00F94878">
        <w:rPr>
          <w:b/>
          <w:highlight w:val="yellow"/>
        </w:rPr>
        <w:t xml:space="preserve">protein </w:t>
      </w:r>
      <w:r w:rsidR="00972819">
        <w:rPr>
          <w:b/>
          <w:highlight w:val="yellow"/>
        </w:rPr>
        <w:t xml:space="preserve">alignment </w:t>
      </w:r>
      <w:r w:rsidR="00622C16">
        <w:rPr>
          <w:b/>
          <w:highlight w:val="yellow"/>
        </w:rPr>
        <w:t xml:space="preserve">into the box </w:t>
      </w:r>
      <w:r w:rsidR="00972819">
        <w:rPr>
          <w:b/>
          <w:highlight w:val="yellow"/>
        </w:rPr>
        <w:t>below</w:t>
      </w:r>
      <w:r w:rsidRPr="00A30929">
        <w:rPr>
          <w:b/>
        </w:rPr>
        <w:t>:</w:t>
      </w:r>
    </w:p>
    <w:p w14:paraId="44D3D2A4" w14:textId="77777777" w:rsidR="00CB289A" w:rsidRDefault="00CB289A" w:rsidP="00392B41"/>
    <w:tbl>
      <w:tblPr>
        <w:tblStyle w:val="TableGrid"/>
        <w:tblW w:w="9360" w:type="dxa"/>
        <w:jc w:val="center"/>
        <w:tblBorders>
          <w:top w:val="single" w:sz="12" w:space="0" w:color="663366"/>
          <w:left w:val="single" w:sz="12" w:space="0" w:color="663366"/>
          <w:bottom w:val="single" w:sz="12" w:space="0" w:color="663366"/>
          <w:right w:val="single" w:sz="12" w:space="0" w:color="663366"/>
          <w:insideH w:val="none" w:sz="0" w:space="0" w:color="auto"/>
          <w:insideV w:val="none" w:sz="0" w:space="0" w:color="auto"/>
        </w:tblBorders>
        <w:shd w:val="clear" w:color="auto" w:fill="EFDFF1" w:themeFill="text2" w:themeFillTint="1A"/>
        <w:tblLayout w:type="fixed"/>
        <w:tblCellMar>
          <w:left w:w="115" w:type="dxa"/>
          <w:right w:w="115" w:type="dxa"/>
        </w:tblCellMar>
        <w:tblLook w:val="0600" w:firstRow="0" w:lastRow="0" w:firstColumn="0" w:lastColumn="0" w:noHBand="1" w:noVBand="1"/>
      </w:tblPr>
      <w:tblGrid>
        <w:gridCol w:w="9360"/>
      </w:tblGrid>
      <w:tr w:rsidR="002231B6" w14:paraId="35BE3D7D" w14:textId="77777777" w:rsidTr="00F64BBB">
        <w:trPr>
          <w:trHeight w:hRule="exact" w:val="4320"/>
          <w:jc w:val="center"/>
        </w:trPr>
        <w:tc>
          <w:tcPr>
            <w:tcW w:w="9362" w:type="dxa"/>
            <w:tcBorders>
              <w:top w:val="single" w:sz="12" w:space="0" w:color="000000"/>
              <w:left w:val="single" w:sz="12" w:space="0" w:color="000000"/>
              <w:bottom w:val="single" w:sz="12" w:space="0" w:color="000000"/>
              <w:right w:val="single" w:sz="12" w:space="0" w:color="000000"/>
            </w:tcBorders>
            <w:shd w:val="clear" w:color="auto" w:fill="F0F0F0"/>
          </w:tcPr>
          <w:p w14:paraId="7D8D6DE7" w14:textId="07EF13EA" w:rsidR="002231B6" w:rsidRDefault="004E3619" w:rsidP="00F227BC">
            <w:pPr>
              <w:jc w:val="center"/>
              <w:rPr>
                <w:b/>
              </w:rPr>
            </w:pPr>
            <w:r>
              <w:rPr>
                <w:b/>
                <w:noProof/>
              </w:rPr>
              <w:drawing>
                <wp:inline distT="0" distB="0" distL="0" distR="0" wp14:anchorId="79DBB047" wp14:editId="379DB531">
                  <wp:extent cx="5778712" cy="262542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stretch>
                            <a:fillRect/>
                          </a:stretch>
                        </pic:blipFill>
                        <pic:spPr>
                          <a:xfrm>
                            <a:off x="0" y="0"/>
                            <a:ext cx="5832574" cy="2649896"/>
                          </a:xfrm>
                          <a:prstGeom prst="rect">
                            <a:avLst/>
                          </a:prstGeom>
                        </pic:spPr>
                      </pic:pic>
                    </a:graphicData>
                  </a:graphic>
                </wp:inline>
              </w:drawing>
            </w:r>
          </w:p>
        </w:tc>
      </w:tr>
    </w:tbl>
    <w:p w14:paraId="09685DD6" w14:textId="48F431BF" w:rsidR="00C12DE3" w:rsidRDefault="00C12DE3">
      <w:pPr>
        <w:rPr>
          <w:rFonts w:asciiTheme="majorHAnsi" w:eastAsiaTheme="majorEastAsia" w:hAnsiTheme="majorHAnsi" w:cstheme="majorBidi"/>
          <w:b/>
          <w:bCs/>
          <w:color w:val="663366" w:themeColor="accent1"/>
        </w:rPr>
      </w:pPr>
    </w:p>
    <w:p w14:paraId="2A4DCE9A" w14:textId="77777777" w:rsidR="008E0512" w:rsidRDefault="008E0512">
      <w:pPr>
        <w:rPr>
          <w:rFonts w:asciiTheme="majorHAnsi" w:eastAsiaTheme="majorEastAsia" w:hAnsiTheme="majorHAnsi" w:cstheme="majorBidi"/>
          <w:b/>
          <w:bCs/>
          <w:color w:val="663366" w:themeColor="accent1"/>
        </w:rPr>
      </w:pPr>
      <w:r>
        <w:br w:type="page"/>
      </w:r>
    </w:p>
    <w:p w14:paraId="15CAF8D5" w14:textId="361DA4F3" w:rsidR="00CB289A" w:rsidRDefault="0018551F" w:rsidP="00462BC3">
      <w:pPr>
        <w:pStyle w:val="Heading3"/>
      </w:pPr>
      <w:r>
        <w:lastRenderedPageBreak/>
        <w:t xml:space="preserve">4. Dot plot between the submitted model and the </w:t>
      </w:r>
      <w:r>
        <w:rPr>
          <w:i/>
        </w:rPr>
        <w:t xml:space="preserve">D. melanogaster </w:t>
      </w:r>
      <w:r w:rsidRPr="007F606C">
        <w:t>ortholog</w:t>
      </w:r>
    </w:p>
    <w:p w14:paraId="0D257A74" w14:textId="77777777" w:rsidR="00034EDA" w:rsidRDefault="00034EDA" w:rsidP="00392B41">
      <w:pPr>
        <w:rPr>
          <w:b/>
          <w:highlight w:val="yellow"/>
        </w:rPr>
      </w:pPr>
    </w:p>
    <w:p w14:paraId="26B8CC49" w14:textId="5D858CF7" w:rsidR="0001071D" w:rsidRDefault="00A12623" w:rsidP="00392B41">
      <w:r w:rsidRPr="00CF30BB">
        <w:rPr>
          <w:b/>
          <w:highlight w:val="yellow"/>
        </w:rPr>
        <w:t xml:space="preserve">Paste a </w:t>
      </w:r>
      <w:r w:rsidR="00972819" w:rsidRPr="00CF30BB">
        <w:rPr>
          <w:b/>
          <w:highlight w:val="yellow"/>
        </w:rPr>
        <w:t>screenshot</w:t>
      </w:r>
      <w:r w:rsidRPr="00CF30BB">
        <w:rPr>
          <w:b/>
          <w:highlight w:val="yellow"/>
        </w:rPr>
        <w:t xml:space="preserve"> of</w:t>
      </w:r>
      <w:r w:rsidR="00392B41" w:rsidRPr="00CF30BB">
        <w:rPr>
          <w:b/>
          <w:highlight w:val="yellow"/>
        </w:rPr>
        <w:t xml:space="preserve"> </w:t>
      </w:r>
      <w:r w:rsidR="003A7840" w:rsidRPr="00CF30BB">
        <w:rPr>
          <w:b/>
          <w:highlight w:val="yellow"/>
        </w:rPr>
        <w:t>the</w:t>
      </w:r>
      <w:r w:rsidR="00392B41" w:rsidRPr="00CF30BB">
        <w:rPr>
          <w:b/>
          <w:highlight w:val="yellow"/>
        </w:rPr>
        <w:t xml:space="preserve"> dot plot </w:t>
      </w:r>
      <w:r w:rsidR="0034254B" w:rsidRPr="00CF30BB">
        <w:rPr>
          <w:b/>
          <w:highlight w:val="yellow"/>
        </w:rPr>
        <w:t xml:space="preserve">(generated by the </w:t>
      </w:r>
      <w:r w:rsidR="0034254B" w:rsidRPr="00EA5347">
        <w:rPr>
          <w:b/>
          <w:highlight w:val="yellow"/>
        </w:rPr>
        <w:t>Gene Model Checker</w:t>
      </w:r>
      <w:r w:rsidR="0034254B" w:rsidRPr="00CF30BB">
        <w:rPr>
          <w:b/>
          <w:highlight w:val="yellow"/>
        </w:rPr>
        <w:t xml:space="preserve">) </w:t>
      </w:r>
      <w:r w:rsidR="00392B41" w:rsidRPr="00CF30BB">
        <w:rPr>
          <w:b/>
          <w:highlight w:val="yellow"/>
        </w:rPr>
        <w:t xml:space="preserve">of your submitted model against the </w:t>
      </w:r>
      <w:r w:rsidR="00763C10" w:rsidRPr="00CF30BB">
        <w:rPr>
          <w:b/>
          <w:highlight w:val="yellow"/>
        </w:rPr>
        <w:t xml:space="preserve">putative </w:t>
      </w:r>
      <w:r w:rsidR="00763C10" w:rsidRPr="00CF30BB">
        <w:rPr>
          <w:b/>
          <w:i/>
          <w:highlight w:val="yellow"/>
        </w:rPr>
        <w:t>D. melanogaster</w:t>
      </w:r>
      <w:r w:rsidR="00763C10" w:rsidRPr="00CF30BB">
        <w:rPr>
          <w:b/>
          <w:highlight w:val="yellow"/>
        </w:rPr>
        <w:t xml:space="preserve"> ortholog</w:t>
      </w:r>
      <w:r w:rsidR="00211ABC" w:rsidRPr="00CF30BB">
        <w:rPr>
          <w:b/>
          <w:highlight w:val="yellow"/>
        </w:rPr>
        <w:t xml:space="preserve"> </w:t>
      </w:r>
      <w:r w:rsidR="00396602" w:rsidRPr="00CF30BB">
        <w:rPr>
          <w:b/>
          <w:highlight w:val="yellow"/>
        </w:rPr>
        <w:t>into the box below</w:t>
      </w:r>
      <w:r w:rsidR="00763C10" w:rsidRPr="00CF30BB">
        <w:rPr>
          <w:b/>
          <w:highlight w:val="yellow"/>
        </w:rPr>
        <w:t>.</w:t>
      </w:r>
      <w:r w:rsidR="001A50A5">
        <w:t xml:space="preserve"> </w:t>
      </w:r>
      <w:r w:rsidR="00983602" w:rsidRPr="00CF30BB">
        <w:rPr>
          <w:bCs/>
        </w:rPr>
        <w:t>P</w:t>
      </w:r>
      <w:r w:rsidR="00D07F0B" w:rsidRPr="00CF30BB">
        <w:rPr>
          <w:bCs/>
        </w:rPr>
        <w:t xml:space="preserve">rovide an explanation for </w:t>
      </w:r>
      <w:r w:rsidR="00DC6EB8" w:rsidRPr="00CF30BB">
        <w:rPr>
          <w:bCs/>
        </w:rPr>
        <w:t xml:space="preserve">any </w:t>
      </w:r>
      <w:r w:rsidR="00BB579B" w:rsidRPr="00CF30BB">
        <w:rPr>
          <w:bCs/>
        </w:rPr>
        <w:t>anomalies</w:t>
      </w:r>
      <w:r w:rsidR="00983602" w:rsidRPr="00CB289A">
        <w:rPr>
          <w:b/>
        </w:rPr>
        <w:t xml:space="preserve"> </w:t>
      </w:r>
      <w:r w:rsidR="00D07F0B">
        <w:t>on the dot plot (</w:t>
      </w:r>
      <w:r w:rsidR="00AA4D2C" w:rsidRPr="00AA4D2C">
        <w:t>e.g.</w:t>
      </w:r>
      <w:r w:rsidR="00327BE1">
        <w:t>,</w:t>
      </w:r>
      <w:r w:rsidR="00D07F0B">
        <w:t xml:space="preserve"> </w:t>
      </w:r>
      <w:r w:rsidR="00B129E0">
        <w:t xml:space="preserve">large </w:t>
      </w:r>
      <w:r w:rsidR="00983602">
        <w:t xml:space="preserve">gaps, regions </w:t>
      </w:r>
      <w:r w:rsidR="00F905EC">
        <w:t>with no sequence similarity</w:t>
      </w:r>
      <w:r w:rsidR="0034254B">
        <w:t>, indications of significant insertions or deletions</w:t>
      </w:r>
      <w:r w:rsidR="00F905EC">
        <w:t>).</w:t>
      </w:r>
    </w:p>
    <w:p w14:paraId="2AD4AB65" w14:textId="30AEDDCD" w:rsidR="00702ECD" w:rsidRDefault="00B55C58" w:rsidP="00392B41">
      <w:r>
        <w:rPr>
          <w:b/>
          <w:noProof/>
        </w:rPr>
        <mc:AlternateContent>
          <mc:Choice Requires="wps">
            <w:drawing>
              <wp:anchor distT="0" distB="0" distL="114300" distR="114300" simplePos="0" relativeHeight="251663360" behindDoc="1" locked="0" layoutInCell="1" allowOverlap="1" wp14:anchorId="653CDAE7" wp14:editId="25157199">
                <wp:simplePos x="0" y="0"/>
                <wp:positionH relativeFrom="margin">
                  <wp:posOffset>0</wp:posOffset>
                </wp:positionH>
                <wp:positionV relativeFrom="paragraph">
                  <wp:posOffset>254635</wp:posOffset>
                </wp:positionV>
                <wp:extent cx="5943600" cy="804545"/>
                <wp:effectExtent l="0" t="0" r="12700" b="8890"/>
                <wp:wrapTopAndBottom/>
                <wp:docPr id="5" name="Rectangle 5"/>
                <wp:cNvGraphicFramePr/>
                <a:graphic xmlns:a="http://schemas.openxmlformats.org/drawingml/2006/main">
                  <a:graphicData uri="http://schemas.microsoft.com/office/word/2010/wordprocessingShape">
                    <wps:wsp>
                      <wps:cNvSpPr/>
                      <wps:spPr>
                        <a:xfrm>
                          <a:off x="0" y="0"/>
                          <a:ext cx="5943600" cy="804545"/>
                        </a:xfrm>
                        <a:prstGeom prst="rect">
                          <a:avLst/>
                        </a:prstGeom>
                        <a:solidFill>
                          <a:srgbClr val="FFF2F2"/>
                        </a:solidFill>
                        <a:ln>
                          <a:solidFill>
                            <a:srgbClr val="99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txbx>
                        <w:txbxContent>
                          <w:p w14:paraId="2ED02637" w14:textId="4539B92B" w:rsidR="00055273" w:rsidRPr="003B147E" w:rsidRDefault="00055273" w:rsidP="003B147E">
                            <w:pPr>
                              <w:rPr>
                                <w:b/>
                                <w:color w:val="000000" w:themeColor="text1"/>
                              </w:rPr>
                            </w:pPr>
                            <w:r w:rsidRPr="003B147E">
                              <w:rPr>
                                <w:b/>
                                <w:color w:val="000000" w:themeColor="text1"/>
                              </w:rPr>
                              <w:t xml:space="preserve">Note: Large </w:t>
                            </w:r>
                            <w:r w:rsidRPr="003B147E">
                              <w:rPr>
                                <w:b/>
                                <w:color w:val="000000" w:themeColor="text1"/>
                                <w:u w:val="single"/>
                              </w:rPr>
                              <w:t>vertical and horizontal gaps</w:t>
                            </w:r>
                            <w:r w:rsidRPr="003B147E">
                              <w:rPr>
                                <w:b/>
                                <w:color w:val="000000" w:themeColor="text1"/>
                              </w:rPr>
                              <w:t xml:space="preserve"> </w:t>
                            </w:r>
                            <w:r w:rsidRPr="003B147E">
                              <w:rPr>
                                <w:color w:val="000000" w:themeColor="text1"/>
                              </w:rPr>
                              <w:t>near exon boundaries in the dot plot often indicate that an incorrect splice site might have been picked. Please re-exam</w:t>
                            </w:r>
                            <w:r>
                              <w:rPr>
                                <w:color w:val="000000" w:themeColor="text1"/>
                              </w:rPr>
                              <w:t xml:space="preserve">ine these regions and provide a justification </w:t>
                            </w:r>
                            <w:r w:rsidRPr="003B147E">
                              <w:rPr>
                                <w:color w:val="000000" w:themeColor="text1"/>
                              </w:rPr>
                              <w:t>as to why you have selected this particular set of donor and acceptor sites.</w:t>
                            </w:r>
                            <w:r w:rsidRPr="003B147E">
                              <w:rPr>
                                <w:b/>
                                <w:noProof/>
                                <w:color w:val="000000" w:themeColor="text1"/>
                              </w:rPr>
                              <w:t xml:space="preserve"> </w:t>
                            </w:r>
                          </w:p>
                          <w:p w14:paraId="46C8344A" w14:textId="77777777" w:rsidR="00055273" w:rsidRPr="003B147E" w:rsidRDefault="00055273" w:rsidP="003B147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rect id="Rectangle 5" style="position:absolute;margin-left:0;margin-top:20.05pt;width:468pt;height:63.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3" fillcolor="#fff2f2" strokecolor="#900" strokeweight="1pt" w14:anchorId="653CDAE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">
                <v:textbox>
                  <w:txbxContent>
                    <w:p w:rsidRPr="003B147E" w:rsidR="00055273" w:rsidP="003B147E" w:rsidRDefault="00055273" w14:paraId="2ED02637" w14:textId="4539B92B">
                      <w:pPr>
                        <w:rPr>
                          <w:b/>
                          <w:color w:val="000000" w:themeColor="text1"/>
                        </w:rPr>
                      </w:pPr>
                      <w:r w:rsidRPr="003B147E">
                        <w:rPr>
                          <w:b/>
                          <w:color w:val="000000" w:themeColor="text1"/>
                        </w:rPr>
                        <w:t xml:space="preserve">Note: Large </w:t>
                      </w:r>
                      <w:r w:rsidRPr="003B147E">
                        <w:rPr>
                          <w:b/>
                          <w:color w:val="000000" w:themeColor="text1"/>
                          <w:u w:val="single"/>
                        </w:rPr>
                        <w:t>vertical and horizontal gaps</w:t>
                      </w:r>
                      <w:r w:rsidRPr="003B147E">
                        <w:rPr>
                          <w:b/>
                          <w:color w:val="000000" w:themeColor="text1"/>
                        </w:rPr>
                        <w:t xml:space="preserve"> </w:t>
                      </w:r>
                      <w:r w:rsidRPr="003B147E">
                        <w:rPr>
                          <w:color w:val="000000" w:themeColor="text1"/>
                        </w:rPr>
                        <w:t>near exon boundaries in the dot plot often indicate that an incorrect splice site might have been picked. Please re-exam</w:t>
                      </w:r>
                      <w:r>
                        <w:rPr>
                          <w:color w:val="000000" w:themeColor="text1"/>
                        </w:rPr>
                        <w:t xml:space="preserve">ine these regions and provide a justification </w:t>
                      </w:r>
                      <w:r w:rsidRPr="003B147E">
                        <w:rPr>
                          <w:color w:val="000000" w:themeColor="text1"/>
                        </w:rPr>
                        <w:t>as to why you have selected this particular set of donor and acceptor sites.</w:t>
                      </w:r>
                      <w:r w:rsidRPr="003B147E">
                        <w:rPr>
                          <w:b/>
                          <w:noProof/>
                          <w:color w:val="000000" w:themeColor="text1"/>
                        </w:rPr>
                        <w:t xml:space="preserve"> </w:t>
                      </w:r>
                    </w:p>
                    <w:p w:rsidRPr="003B147E" w:rsidR="00055273" w:rsidP="003B147E" w:rsidRDefault="00055273" w14:paraId="46C8344A" w14:textId="77777777">
                      <w:pPr>
                        <w:rPr>
                          <w:color w:val="000000" w:themeColor="text1"/>
                        </w:rPr>
                      </w:pPr>
                    </w:p>
                  </w:txbxContent>
                </v:textbox>
                <w10:wrap type="topAndBottom" anchorx="margin"/>
              </v:rect>
            </w:pict>
          </mc:Fallback>
        </mc:AlternateContent>
      </w:r>
    </w:p>
    <w:p w14:paraId="217DD933" w14:textId="6FF82C6C" w:rsidR="001C22C1" w:rsidRDefault="001C22C1" w:rsidP="00392B41"/>
    <w:tbl>
      <w:tblPr>
        <w:tblStyle w:val="TableGrid"/>
        <w:tblW w:w="9362" w:type="dxa"/>
        <w:jc w:val="center"/>
        <w:tblBorders>
          <w:top w:val="single" w:sz="12" w:space="0" w:color="663366"/>
          <w:left w:val="single" w:sz="12" w:space="0" w:color="663366"/>
          <w:bottom w:val="single" w:sz="12" w:space="0" w:color="663366"/>
          <w:right w:val="single" w:sz="12" w:space="0" w:color="663366"/>
          <w:insideH w:val="none" w:sz="0" w:space="0" w:color="auto"/>
          <w:insideV w:val="none" w:sz="0" w:space="0" w:color="auto"/>
        </w:tblBorders>
        <w:shd w:val="clear" w:color="auto" w:fill="EFDFF1" w:themeFill="text2" w:themeFillTint="1A"/>
        <w:tblLayout w:type="fixed"/>
        <w:tblCellMar>
          <w:left w:w="115" w:type="dxa"/>
          <w:right w:w="115" w:type="dxa"/>
        </w:tblCellMar>
        <w:tblLook w:val="0600" w:firstRow="0" w:lastRow="0" w:firstColumn="0" w:lastColumn="0" w:noHBand="1" w:noVBand="1"/>
      </w:tblPr>
      <w:tblGrid>
        <w:gridCol w:w="9362"/>
      </w:tblGrid>
      <w:tr w:rsidR="00C84B33" w14:paraId="436D0EA3" w14:textId="77777777" w:rsidTr="00E50B81">
        <w:trPr>
          <w:trHeight w:hRule="exact" w:val="8640"/>
          <w:jc w:val="center"/>
        </w:trPr>
        <w:tc>
          <w:tcPr>
            <w:tcW w:w="9362" w:type="dxa"/>
            <w:tcBorders>
              <w:top w:val="single" w:sz="12" w:space="0" w:color="000000"/>
              <w:left w:val="single" w:sz="12" w:space="0" w:color="000000"/>
              <w:bottom w:val="single" w:sz="12" w:space="0" w:color="000000"/>
              <w:right w:val="single" w:sz="12" w:space="0" w:color="000000"/>
            </w:tcBorders>
            <w:shd w:val="clear" w:color="auto" w:fill="F0F0F0"/>
          </w:tcPr>
          <w:p w14:paraId="4C7F1C4A" w14:textId="4AC5902E" w:rsidR="00C84B33" w:rsidRDefault="004E3619" w:rsidP="00F227BC">
            <w:pPr>
              <w:jc w:val="center"/>
              <w:rPr>
                <w:b/>
              </w:rPr>
            </w:pPr>
            <w:r>
              <w:rPr>
                <w:b/>
                <w:noProof/>
              </w:rPr>
              <w:drawing>
                <wp:inline distT="0" distB="0" distL="0" distR="0" wp14:anchorId="18391AD7" wp14:editId="19C30D9C">
                  <wp:extent cx="5486400" cy="548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tretch>
                            <a:fillRect/>
                          </a:stretch>
                        </pic:blipFill>
                        <pic:spPr>
                          <a:xfrm>
                            <a:off x="0" y="0"/>
                            <a:ext cx="5486400" cy="5486400"/>
                          </a:xfrm>
                          <a:prstGeom prst="rect">
                            <a:avLst/>
                          </a:prstGeom>
                        </pic:spPr>
                      </pic:pic>
                    </a:graphicData>
                  </a:graphic>
                </wp:inline>
              </w:drawing>
            </w:r>
          </w:p>
        </w:tc>
      </w:tr>
    </w:tbl>
    <w:p w14:paraId="39190632" w14:textId="77777777" w:rsidR="00FE3966" w:rsidRDefault="00C84B33">
      <w:r>
        <w:br w:type="page"/>
      </w:r>
    </w:p>
    <w:p w14:paraId="607A0DCA" w14:textId="77777777" w:rsidR="004E3619" w:rsidRDefault="004E3619" w:rsidP="004E3619">
      <w:r>
        <w:lastRenderedPageBreak/>
        <w:t xml:space="preserve">The dot plot shows that the last two CDS's of CG31997-PB are highly conserved between the proposed </w:t>
      </w:r>
      <w:r>
        <w:rPr>
          <w:i/>
        </w:rPr>
        <w:t xml:space="preserve">D. biarmipes </w:t>
      </w:r>
      <w:r>
        <w:t xml:space="preserve">gene model and the </w:t>
      </w:r>
      <w:r>
        <w:rPr>
          <w:i/>
        </w:rPr>
        <w:t xml:space="preserve">D. melanogaster </w:t>
      </w:r>
      <w:r>
        <w:t xml:space="preserve">ortholog. Examination of the protein alignment at the end of the second and third CDS's indicate that the amino acids have similar chemical properties even though they are not identical. In addition, the lengths of these two CDS's are the same between </w:t>
      </w:r>
      <w:r>
        <w:rPr>
          <w:i/>
        </w:rPr>
        <w:t xml:space="preserve">D. biarmipes </w:t>
      </w:r>
      <w:r>
        <w:t xml:space="preserve">and </w:t>
      </w:r>
      <w:r>
        <w:rPr>
          <w:i/>
        </w:rPr>
        <w:t>D. melanogaster</w:t>
      </w:r>
      <w:r>
        <w:t>.</w:t>
      </w:r>
    </w:p>
    <w:p w14:paraId="456FD6CC" w14:textId="77777777" w:rsidR="004E3619" w:rsidRDefault="004E3619" w:rsidP="004E3619"/>
    <w:p w14:paraId="6E9036D5" w14:textId="77777777" w:rsidR="004E3619" w:rsidRDefault="004E3619" w:rsidP="004E3619">
      <w:r>
        <w:t xml:space="preserve">The dot plot shows that the beginning of the first CDS of CG31997-PB is only weakly conserved between </w:t>
      </w:r>
      <w:r>
        <w:rPr>
          <w:i/>
        </w:rPr>
        <w:t xml:space="preserve">D. biarmipes </w:t>
      </w:r>
      <w:r>
        <w:t xml:space="preserve">and </w:t>
      </w:r>
      <w:r>
        <w:rPr>
          <w:i/>
        </w:rPr>
        <w:t>D. melanogaster</w:t>
      </w:r>
      <w:r>
        <w:t xml:space="preserve">. In addition, the dot plot shows that the first CDS of the </w:t>
      </w:r>
      <w:r>
        <w:rPr>
          <w:i/>
        </w:rPr>
        <w:t xml:space="preserve">D. biarmipes </w:t>
      </w:r>
      <w:r>
        <w:t xml:space="preserve">gene model is longer than the orthologous CDS in </w:t>
      </w:r>
      <w:r>
        <w:rPr>
          <w:i/>
        </w:rPr>
        <w:t>D. melanogaster</w:t>
      </w:r>
      <w:r>
        <w:t xml:space="preserve">. The protein alignment shows that there are 8 additional amino acids within the first CDS in the proposed </w:t>
      </w:r>
      <w:r>
        <w:rPr>
          <w:i/>
        </w:rPr>
        <w:t xml:space="preserve">D. biarmipes </w:t>
      </w:r>
      <w:r>
        <w:t xml:space="preserve">gene model compared to </w:t>
      </w:r>
      <w:r>
        <w:rPr>
          <w:i/>
        </w:rPr>
        <w:t>D. melanogaster</w:t>
      </w:r>
      <w:r>
        <w:t xml:space="preserve">. </w:t>
      </w:r>
    </w:p>
    <w:p w14:paraId="2D948AB5" w14:textId="77777777" w:rsidR="004E3619" w:rsidRDefault="004E3619" w:rsidP="004E3619"/>
    <w:p w14:paraId="4C8A5000" w14:textId="1080F1D5" w:rsidR="004E3619" w:rsidRDefault="004E3619" w:rsidP="004E3619">
      <w:r>
        <w:t xml:space="preserve">Examination of this region in the </w:t>
      </w:r>
      <w:r w:rsidRPr="00316A11">
        <w:t>GEP UCSC Genome Browser</w:t>
      </w:r>
      <w:r>
        <w:t xml:space="preserve"> shows that there is only one methionine in frame +2 that could serve as the start codon for </w:t>
      </w:r>
      <w:bookmarkStart w:id="30" w:name="OLE_LINK42"/>
      <w:bookmarkStart w:id="31" w:name="OLE_LINK43"/>
      <w:r w:rsidRPr="00BC3972">
        <w:t>CG31997-PB</w:t>
      </w:r>
      <w:r>
        <w:t xml:space="preserve"> </w:t>
      </w:r>
      <w:bookmarkEnd w:id="30"/>
      <w:bookmarkEnd w:id="31"/>
      <w:r>
        <w:t xml:space="preserve">(see screenshot below). The expansion of this CDS is consistent with the </w:t>
      </w:r>
      <w:r w:rsidR="001A0900">
        <w:rPr>
          <w:i/>
          <w:iCs/>
        </w:rPr>
        <w:t>blastx</w:t>
      </w:r>
      <w:r>
        <w:t xml:space="preserve"> alignment, the </w:t>
      </w:r>
      <w:r w:rsidRPr="005E0CFF">
        <w:t>N-SCAN</w:t>
      </w:r>
      <w:r>
        <w:t xml:space="preserve"> gene prediction, and the available RNA-Seq data. Consequently, our annotation has expanded the size of this CDS (</w:t>
      </w:r>
      <w:bookmarkStart w:id="32" w:name="OLE_LINK40"/>
      <w:bookmarkStart w:id="33" w:name="OLE_LINK41"/>
      <w:bookmarkStart w:id="34" w:name="OLE_LINK44"/>
      <w:bookmarkStart w:id="35" w:name="OLE_LINK55"/>
      <w:bookmarkStart w:id="36" w:name="OLE_LINK56"/>
      <w:bookmarkStart w:id="37" w:name="OLE_LINK57"/>
      <w:r>
        <w:t>1</w:t>
      </w:r>
      <w:r w:rsidR="00CB5F91">
        <w:t>_107</w:t>
      </w:r>
      <w:r w:rsidR="00472B67">
        <w:t>2</w:t>
      </w:r>
      <w:r w:rsidR="00AB00A3">
        <w:t>0</w:t>
      </w:r>
      <w:r w:rsidR="00CB5F91">
        <w:t>_</w:t>
      </w:r>
      <w:r>
        <w:t>0</w:t>
      </w:r>
      <w:bookmarkEnd w:id="32"/>
      <w:bookmarkEnd w:id="33"/>
      <w:bookmarkEnd w:id="34"/>
      <w:bookmarkEnd w:id="35"/>
      <w:bookmarkEnd w:id="36"/>
      <w:bookmarkEnd w:id="37"/>
      <w:r>
        <w:t xml:space="preserve">) in order to retain this isoform in </w:t>
      </w:r>
      <w:r>
        <w:rPr>
          <w:i/>
        </w:rPr>
        <w:t>D. biarmipes</w:t>
      </w:r>
      <w:r w:rsidRPr="002E2E4F">
        <w:t>.</w:t>
      </w:r>
    </w:p>
    <w:p w14:paraId="482E6368" w14:textId="36A86EDD" w:rsidR="00600068" w:rsidRDefault="00600068" w:rsidP="004E3619"/>
    <w:p w14:paraId="76B1E534" w14:textId="21B302B0" w:rsidR="00600068" w:rsidRDefault="00600068" w:rsidP="004E3619"/>
    <w:tbl>
      <w:tblPr>
        <w:tblStyle w:val="TableGrid"/>
        <w:tblW w:w="9362" w:type="dxa"/>
        <w:jc w:val="center"/>
        <w:tblBorders>
          <w:top w:val="single" w:sz="12" w:space="0" w:color="663366"/>
          <w:left w:val="single" w:sz="12" w:space="0" w:color="663366"/>
          <w:bottom w:val="single" w:sz="12" w:space="0" w:color="663366"/>
          <w:right w:val="single" w:sz="12" w:space="0" w:color="663366"/>
          <w:insideH w:val="none" w:sz="0" w:space="0" w:color="auto"/>
          <w:insideV w:val="none" w:sz="0" w:space="0" w:color="auto"/>
        </w:tblBorders>
        <w:shd w:val="clear" w:color="auto" w:fill="EFDFF1" w:themeFill="text2" w:themeFillTint="1A"/>
        <w:tblLayout w:type="fixed"/>
        <w:tblCellMar>
          <w:left w:w="115" w:type="dxa"/>
          <w:right w:w="115" w:type="dxa"/>
        </w:tblCellMar>
        <w:tblLook w:val="0600" w:firstRow="0" w:lastRow="0" w:firstColumn="0" w:lastColumn="0" w:noHBand="1" w:noVBand="1"/>
      </w:tblPr>
      <w:tblGrid>
        <w:gridCol w:w="9362"/>
      </w:tblGrid>
      <w:tr w:rsidR="00600068" w14:paraId="6C72C076" w14:textId="77777777" w:rsidTr="00600068">
        <w:trPr>
          <w:trHeight w:hRule="exact" w:val="4320"/>
          <w:jc w:val="center"/>
        </w:trPr>
        <w:tc>
          <w:tcPr>
            <w:tcW w:w="9362" w:type="dxa"/>
            <w:tcBorders>
              <w:top w:val="single" w:sz="12" w:space="0" w:color="000000"/>
              <w:left w:val="single" w:sz="12" w:space="0" w:color="000000"/>
              <w:bottom w:val="single" w:sz="12" w:space="0" w:color="000000"/>
              <w:right w:val="single" w:sz="12" w:space="0" w:color="000000"/>
            </w:tcBorders>
            <w:shd w:val="clear" w:color="auto" w:fill="F0F0F0"/>
          </w:tcPr>
          <w:p w14:paraId="13242381" w14:textId="7789816D" w:rsidR="00600068" w:rsidRDefault="00600068" w:rsidP="00117993">
            <w:pPr>
              <w:jc w:val="center"/>
              <w:rPr>
                <w:b/>
              </w:rPr>
            </w:pPr>
            <w:r>
              <w:rPr>
                <w:b/>
                <w:noProof/>
              </w:rPr>
              <w:drawing>
                <wp:inline distT="0" distB="0" distL="0" distR="0" wp14:anchorId="71371D5E" wp14:editId="7401FA43">
                  <wp:extent cx="5778759" cy="2359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5778759" cy="2359660"/>
                          </a:xfrm>
                          <a:prstGeom prst="rect">
                            <a:avLst/>
                          </a:prstGeom>
                        </pic:spPr>
                      </pic:pic>
                    </a:graphicData>
                  </a:graphic>
                </wp:inline>
              </w:drawing>
            </w:r>
          </w:p>
        </w:tc>
      </w:tr>
    </w:tbl>
    <w:p w14:paraId="094E5C57" w14:textId="6BC1C79C" w:rsidR="00600068" w:rsidRDefault="00600068" w:rsidP="00B118BB"/>
    <w:sectPr w:rsidR="00600068" w:rsidSect="00ED6C5C">
      <w:headerReference w:type="default" r:id="rId22"/>
      <w:footerReference w:type="even" r:id="rId23"/>
      <w:footerReference w:type="default" r:id="rId2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BEB48" w14:textId="77777777" w:rsidR="00ED6C5C" w:rsidRDefault="00ED6C5C" w:rsidP="00D34CCF">
      <w:r>
        <w:separator/>
      </w:r>
    </w:p>
  </w:endnote>
  <w:endnote w:type="continuationSeparator" w:id="0">
    <w:p w14:paraId="3793C03D" w14:textId="77777777" w:rsidR="00ED6C5C" w:rsidRDefault="00ED6C5C" w:rsidP="00D34CCF">
      <w:r>
        <w:continuationSeparator/>
      </w:r>
    </w:p>
  </w:endnote>
  <w:endnote w:type="continuationNotice" w:id="1">
    <w:p w14:paraId="2F0C85D4" w14:textId="77777777" w:rsidR="00ED6C5C" w:rsidRDefault="00ED6C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F036" w14:textId="77777777" w:rsidR="00055273" w:rsidRDefault="00055273" w:rsidP="00392B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6C0EE1" w14:textId="77777777" w:rsidR="00055273" w:rsidRDefault="00055273" w:rsidP="00D34C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1626" w14:textId="77777777" w:rsidR="00055273" w:rsidRDefault="00055273" w:rsidP="00392B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5F9509" w14:textId="77777777" w:rsidR="00055273" w:rsidRDefault="00055273" w:rsidP="00D34C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929B2" w14:textId="77777777" w:rsidR="00ED6C5C" w:rsidRDefault="00ED6C5C" w:rsidP="00D34CCF">
      <w:r>
        <w:separator/>
      </w:r>
    </w:p>
  </w:footnote>
  <w:footnote w:type="continuationSeparator" w:id="0">
    <w:p w14:paraId="2C03AC73" w14:textId="77777777" w:rsidR="00ED6C5C" w:rsidRDefault="00ED6C5C" w:rsidP="00D34CCF">
      <w:r>
        <w:continuationSeparator/>
      </w:r>
    </w:p>
  </w:footnote>
  <w:footnote w:type="continuationNotice" w:id="1">
    <w:p w14:paraId="0028E476" w14:textId="77777777" w:rsidR="00ED6C5C" w:rsidRDefault="00ED6C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D7B2" w14:textId="17FEE938" w:rsidR="00055273" w:rsidRPr="006328E1" w:rsidRDefault="00055273" w:rsidP="00E120F0">
    <w:pPr>
      <w:pStyle w:val="Header"/>
      <w:jc w:val="right"/>
    </w:pPr>
    <w:r w:rsidRPr="006328E1">
      <w:t>L</w:t>
    </w:r>
    <w:r>
      <w:t xml:space="preserve">ast Update: </w:t>
    </w:r>
    <w:r w:rsidR="00C56310">
      <w:t>12</w:t>
    </w:r>
    <w:r>
      <w:t>/</w:t>
    </w:r>
    <w:r w:rsidR="00C56310">
      <w:t>26</w:t>
    </w:r>
    <w:r>
      <w:t>/202</w:t>
    </w:r>
    <w:r w:rsidR="00A3786E">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4ACB"/>
    <w:multiLevelType w:val="hybridMultilevel"/>
    <w:tmpl w:val="472E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910A1"/>
    <w:multiLevelType w:val="hybridMultilevel"/>
    <w:tmpl w:val="480C5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60782B"/>
    <w:multiLevelType w:val="hybridMultilevel"/>
    <w:tmpl w:val="33301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710414"/>
    <w:multiLevelType w:val="hybridMultilevel"/>
    <w:tmpl w:val="2AB26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0C2C00"/>
    <w:multiLevelType w:val="hybridMultilevel"/>
    <w:tmpl w:val="66E60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4755FB"/>
    <w:multiLevelType w:val="hybridMultilevel"/>
    <w:tmpl w:val="9A4013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3287B33"/>
    <w:multiLevelType w:val="hybridMultilevel"/>
    <w:tmpl w:val="4E94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D72D9F"/>
    <w:multiLevelType w:val="hybridMultilevel"/>
    <w:tmpl w:val="17D4725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5F6413"/>
    <w:multiLevelType w:val="hybridMultilevel"/>
    <w:tmpl w:val="47DC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D020BE"/>
    <w:multiLevelType w:val="hybridMultilevel"/>
    <w:tmpl w:val="A87A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9419986">
    <w:abstractNumId w:val="3"/>
  </w:num>
  <w:num w:numId="2" w16cid:durableId="2072145706">
    <w:abstractNumId w:val="2"/>
  </w:num>
  <w:num w:numId="3" w16cid:durableId="361369302">
    <w:abstractNumId w:val="0"/>
  </w:num>
  <w:num w:numId="4" w16cid:durableId="737870694">
    <w:abstractNumId w:val="7"/>
  </w:num>
  <w:num w:numId="5" w16cid:durableId="93942958">
    <w:abstractNumId w:val="1"/>
  </w:num>
  <w:num w:numId="6" w16cid:durableId="963652231">
    <w:abstractNumId w:val="4"/>
  </w:num>
  <w:num w:numId="7" w16cid:durableId="939990755">
    <w:abstractNumId w:val="6"/>
  </w:num>
  <w:num w:numId="8" w16cid:durableId="351155654">
    <w:abstractNumId w:val="9"/>
  </w:num>
  <w:num w:numId="9" w16cid:durableId="498690292">
    <w:abstractNumId w:val="8"/>
  </w:num>
  <w:num w:numId="10" w16cid:durableId="9679303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96B"/>
    <w:rsid w:val="00002FAC"/>
    <w:rsid w:val="000036DA"/>
    <w:rsid w:val="0000444C"/>
    <w:rsid w:val="000064B8"/>
    <w:rsid w:val="00006A1B"/>
    <w:rsid w:val="00007D12"/>
    <w:rsid w:val="0001069F"/>
    <w:rsid w:val="0001071D"/>
    <w:rsid w:val="00011F28"/>
    <w:rsid w:val="0001211B"/>
    <w:rsid w:val="00012F71"/>
    <w:rsid w:val="000131E2"/>
    <w:rsid w:val="000132DC"/>
    <w:rsid w:val="00014589"/>
    <w:rsid w:val="00015231"/>
    <w:rsid w:val="00015AC3"/>
    <w:rsid w:val="00016205"/>
    <w:rsid w:val="00017947"/>
    <w:rsid w:val="0002058C"/>
    <w:rsid w:val="000211A3"/>
    <w:rsid w:val="00022CFD"/>
    <w:rsid w:val="00023D15"/>
    <w:rsid w:val="00024BF6"/>
    <w:rsid w:val="000276C1"/>
    <w:rsid w:val="00030027"/>
    <w:rsid w:val="0003222E"/>
    <w:rsid w:val="00032445"/>
    <w:rsid w:val="0003403C"/>
    <w:rsid w:val="00034EDA"/>
    <w:rsid w:val="00035570"/>
    <w:rsid w:val="000407C7"/>
    <w:rsid w:val="00042081"/>
    <w:rsid w:val="0004259A"/>
    <w:rsid w:val="000425D0"/>
    <w:rsid w:val="000428D1"/>
    <w:rsid w:val="000438B9"/>
    <w:rsid w:val="00044028"/>
    <w:rsid w:val="00044B5F"/>
    <w:rsid w:val="00045805"/>
    <w:rsid w:val="000507C4"/>
    <w:rsid w:val="0005166E"/>
    <w:rsid w:val="00052659"/>
    <w:rsid w:val="00053496"/>
    <w:rsid w:val="000534E9"/>
    <w:rsid w:val="00053A7C"/>
    <w:rsid w:val="000540DD"/>
    <w:rsid w:val="000541BE"/>
    <w:rsid w:val="00054CA1"/>
    <w:rsid w:val="00055273"/>
    <w:rsid w:val="00060407"/>
    <w:rsid w:val="000609A0"/>
    <w:rsid w:val="00062619"/>
    <w:rsid w:val="00062E90"/>
    <w:rsid w:val="00067430"/>
    <w:rsid w:val="00067CF1"/>
    <w:rsid w:val="00070A03"/>
    <w:rsid w:val="00071B0F"/>
    <w:rsid w:val="0007327B"/>
    <w:rsid w:val="00074ED9"/>
    <w:rsid w:val="000752F8"/>
    <w:rsid w:val="0007554E"/>
    <w:rsid w:val="00075749"/>
    <w:rsid w:val="00075FF0"/>
    <w:rsid w:val="00076C9C"/>
    <w:rsid w:val="00076E45"/>
    <w:rsid w:val="00077B0B"/>
    <w:rsid w:val="00081B9F"/>
    <w:rsid w:val="00082003"/>
    <w:rsid w:val="00083AA8"/>
    <w:rsid w:val="0008400E"/>
    <w:rsid w:val="0008528F"/>
    <w:rsid w:val="00086053"/>
    <w:rsid w:val="000860A3"/>
    <w:rsid w:val="00086DBB"/>
    <w:rsid w:val="000872FF"/>
    <w:rsid w:val="00090FCE"/>
    <w:rsid w:val="00091DEB"/>
    <w:rsid w:val="000924F0"/>
    <w:rsid w:val="0009310B"/>
    <w:rsid w:val="000935C1"/>
    <w:rsid w:val="00093ECD"/>
    <w:rsid w:val="00094CC6"/>
    <w:rsid w:val="00094FFC"/>
    <w:rsid w:val="00095671"/>
    <w:rsid w:val="00096297"/>
    <w:rsid w:val="000964CB"/>
    <w:rsid w:val="00097000"/>
    <w:rsid w:val="00097027"/>
    <w:rsid w:val="00097444"/>
    <w:rsid w:val="00097711"/>
    <w:rsid w:val="000A0185"/>
    <w:rsid w:val="000A4867"/>
    <w:rsid w:val="000A49BB"/>
    <w:rsid w:val="000A4EB7"/>
    <w:rsid w:val="000A50BC"/>
    <w:rsid w:val="000A648B"/>
    <w:rsid w:val="000A675E"/>
    <w:rsid w:val="000A780A"/>
    <w:rsid w:val="000B49F1"/>
    <w:rsid w:val="000B5ACB"/>
    <w:rsid w:val="000B5E64"/>
    <w:rsid w:val="000B6E15"/>
    <w:rsid w:val="000C31D0"/>
    <w:rsid w:val="000C339D"/>
    <w:rsid w:val="000C77F0"/>
    <w:rsid w:val="000D0B64"/>
    <w:rsid w:val="000D0FAE"/>
    <w:rsid w:val="000D12D0"/>
    <w:rsid w:val="000D3D4A"/>
    <w:rsid w:val="000D7664"/>
    <w:rsid w:val="000D7C07"/>
    <w:rsid w:val="000D7D4D"/>
    <w:rsid w:val="000E08C8"/>
    <w:rsid w:val="000E0D48"/>
    <w:rsid w:val="000E0F3E"/>
    <w:rsid w:val="000E27D8"/>
    <w:rsid w:val="000E5DC8"/>
    <w:rsid w:val="000F1C3D"/>
    <w:rsid w:val="000F3DC2"/>
    <w:rsid w:val="000F692D"/>
    <w:rsid w:val="000F7B9E"/>
    <w:rsid w:val="00104672"/>
    <w:rsid w:val="0010517F"/>
    <w:rsid w:val="00106296"/>
    <w:rsid w:val="001074F0"/>
    <w:rsid w:val="001100E9"/>
    <w:rsid w:val="00110DA6"/>
    <w:rsid w:val="0011229D"/>
    <w:rsid w:val="001130D1"/>
    <w:rsid w:val="00113401"/>
    <w:rsid w:val="001138A5"/>
    <w:rsid w:val="00113DA3"/>
    <w:rsid w:val="00117C81"/>
    <w:rsid w:val="001202F0"/>
    <w:rsid w:val="00122071"/>
    <w:rsid w:val="001233DC"/>
    <w:rsid w:val="00125E93"/>
    <w:rsid w:val="001273DF"/>
    <w:rsid w:val="001273F5"/>
    <w:rsid w:val="00131BC7"/>
    <w:rsid w:val="001347D1"/>
    <w:rsid w:val="00136302"/>
    <w:rsid w:val="00137E90"/>
    <w:rsid w:val="001428A0"/>
    <w:rsid w:val="001432DE"/>
    <w:rsid w:val="00143C81"/>
    <w:rsid w:val="00145A01"/>
    <w:rsid w:val="00146588"/>
    <w:rsid w:val="00147133"/>
    <w:rsid w:val="0014714E"/>
    <w:rsid w:val="001474CA"/>
    <w:rsid w:val="00147ADB"/>
    <w:rsid w:val="001525ED"/>
    <w:rsid w:val="00154093"/>
    <w:rsid w:val="001541D6"/>
    <w:rsid w:val="00156142"/>
    <w:rsid w:val="0015672B"/>
    <w:rsid w:val="001618CC"/>
    <w:rsid w:val="00161D3C"/>
    <w:rsid w:val="00162010"/>
    <w:rsid w:val="001620D6"/>
    <w:rsid w:val="001635DC"/>
    <w:rsid w:val="0016425A"/>
    <w:rsid w:val="0016473A"/>
    <w:rsid w:val="00170C98"/>
    <w:rsid w:val="00171D5C"/>
    <w:rsid w:val="00171F24"/>
    <w:rsid w:val="001736D2"/>
    <w:rsid w:val="00173BC2"/>
    <w:rsid w:val="001761EA"/>
    <w:rsid w:val="00176ABE"/>
    <w:rsid w:val="00176FE4"/>
    <w:rsid w:val="001771DD"/>
    <w:rsid w:val="001812F9"/>
    <w:rsid w:val="00181573"/>
    <w:rsid w:val="001847BC"/>
    <w:rsid w:val="00184C52"/>
    <w:rsid w:val="0018551F"/>
    <w:rsid w:val="00186378"/>
    <w:rsid w:val="00190928"/>
    <w:rsid w:val="00196E49"/>
    <w:rsid w:val="001977B7"/>
    <w:rsid w:val="001A0900"/>
    <w:rsid w:val="001A0A74"/>
    <w:rsid w:val="001A0AF1"/>
    <w:rsid w:val="001A3637"/>
    <w:rsid w:val="001A43A2"/>
    <w:rsid w:val="001A50A5"/>
    <w:rsid w:val="001A6526"/>
    <w:rsid w:val="001A6B16"/>
    <w:rsid w:val="001A73AC"/>
    <w:rsid w:val="001A7C56"/>
    <w:rsid w:val="001B0651"/>
    <w:rsid w:val="001B263A"/>
    <w:rsid w:val="001B26AE"/>
    <w:rsid w:val="001B3086"/>
    <w:rsid w:val="001B32AF"/>
    <w:rsid w:val="001B3FAD"/>
    <w:rsid w:val="001B6B5E"/>
    <w:rsid w:val="001B745C"/>
    <w:rsid w:val="001C0859"/>
    <w:rsid w:val="001C11E1"/>
    <w:rsid w:val="001C1524"/>
    <w:rsid w:val="001C22C1"/>
    <w:rsid w:val="001C2825"/>
    <w:rsid w:val="001C75F1"/>
    <w:rsid w:val="001D06D5"/>
    <w:rsid w:val="001D0856"/>
    <w:rsid w:val="001D3C16"/>
    <w:rsid w:val="001D6A8A"/>
    <w:rsid w:val="001D6E61"/>
    <w:rsid w:val="001E01BF"/>
    <w:rsid w:val="001E15D3"/>
    <w:rsid w:val="001E1C96"/>
    <w:rsid w:val="001E264D"/>
    <w:rsid w:val="001E44A0"/>
    <w:rsid w:val="001E4F69"/>
    <w:rsid w:val="001E75F2"/>
    <w:rsid w:val="001F1234"/>
    <w:rsid w:val="001F4AA9"/>
    <w:rsid w:val="001F506B"/>
    <w:rsid w:val="001F5697"/>
    <w:rsid w:val="001F6F73"/>
    <w:rsid w:val="001F79CE"/>
    <w:rsid w:val="001F7C2A"/>
    <w:rsid w:val="00200B25"/>
    <w:rsid w:val="00201999"/>
    <w:rsid w:val="00201EA7"/>
    <w:rsid w:val="002051A9"/>
    <w:rsid w:val="00207423"/>
    <w:rsid w:val="00210A19"/>
    <w:rsid w:val="0021106B"/>
    <w:rsid w:val="00211ABC"/>
    <w:rsid w:val="00212E35"/>
    <w:rsid w:val="00213119"/>
    <w:rsid w:val="00217393"/>
    <w:rsid w:val="00217613"/>
    <w:rsid w:val="0022149F"/>
    <w:rsid w:val="00221C52"/>
    <w:rsid w:val="00222175"/>
    <w:rsid w:val="002231B6"/>
    <w:rsid w:val="00224401"/>
    <w:rsid w:val="00224DEF"/>
    <w:rsid w:val="00226465"/>
    <w:rsid w:val="002264C7"/>
    <w:rsid w:val="00227EAF"/>
    <w:rsid w:val="00235145"/>
    <w:rsid w:val="00237354"/>
    <w:rsid w:val="00237482"/>
    <w:rsid w:val="00237D78"/>
    <w:rsid w:val="00240A58"/>
    <w:rsid w:val="00241CC7"/>
    <w:rsid w:val="00242D89"/>
    <w:rsid w:val="00245081"/>
    <w:rsid w:val="00246790"/>
    <w:rsid w:val="00253A6D"/>
    <w:rsid w:val="00253CD8"/>
    <w:rsid w:val="00254A76"/>
    <w:rsid w:val="00255A8D"/>
    <w:rsid w:val="002561DB"/>
    <w:rsid w:val="002569FD"/>
    <w:rsid w:val="00257A1C"/>
    <w:rsid w:val="00260BB5"/>
    <w:rsid w:val="00262F63"/>
    <w:rsid w:val="00264855"/>
    <w:rsid w:val="00264F7A"/>
    <w:rsid w:val="00265941"/>
    <w:rsid w:val="00265BD7"/>
    <w:rsid w:val="0026617D"/>
    <w:rsid w:val="0027084B"/>
    <w:rsid w:val="00271E37"/>
    <w:rsid w:val="00272EB5"/>
    <w:rsid w:val="00273F8E"/>
    <w:rsid w:val="00275320"/>
    <w:rsid w:val="0028239B"/>
    <w:rsid w:val="00284104"/>
    <w:rsid w:val="002842AD"/>
    <w:rsid w:val="002A0CD7"/>
    <w:rsid w:val="002A39DC"/>
    <w:rsid w:val="002B0006"/>
    <w:rsid w:val="002B0EB2"/>
    <w:rsid w:val="002B105A"/>
    <w:rsid w:val="002B1680"/>
    <w:rsid w:val="002B1839"/>
    <w:rsid w:val="002B1A33"/>
    <w:rsid w:val="002B1B4A"/>
    <w:rsid w:val="002B22E0"/>
    <w:rsid w:val="002B2D97"/>
    <w:rsid w:val="002B2E50"/>
    <w:rsid w:val="002B6952"/>
    <w:rsid w:val="002B737D"/>
    <w:rsid w:val="002B73B2"/>
    <w:rsid w:val="002B7690"/>
    <w:rsid w:val="002C05E2"/>
    <w:rsid w:val="002C2474"/>
    <w:rsid w:val="002C311A"/>
    <w:rsid w:val="002C416C"/>
    <w:rsid w:val="002C6093"/>
    <w:rsid w:val="002C6C1A"/>
    <w:rsid w:val="002D03E5"/>
    <w:rsid w:val="002D16AE"/>
    <w:rsid w:val="002D3631"/>
    <w:rsid w:val="002D368D"/>
    <w:rsid w:val="002D4C36"/>
    <w:rsid w:val="002D511E"/>
    <w:rsid w:val="002D558B"/>
    <w:rsid w:val="002D6755"/>
    <w:rsid w:val="002D6F34"/>
    <w:rsid w:val="002D7547"/>
    <w:rsid w:val="002E0398"/>
    <w:rsid w:val="002E03CF"/>
    <w:rsid w:val="002E0730"/>
    <w:rsid w:val="002E187E"/>
    <w:rsid w:val="002E26EB"/>
    <w:rsid w:val="002E2C37"/>
    <w:rsid w:val="002E3C66"/>
    <w:rsid w:val="002E550D"/>
    <w:rsid w:val="002E6AA2"/>
    <w:rsid w:val="002E7ED8"/>
    <w:rsid w:val="002F1AA3"/>
    <w:rsid w:val="002F1DC1"/>
    <w:rsid w:val="002F22F6"/>
    <w:rsid w:val="002F2A9A"/>
    <w:rsid w:val="002F2C0E"/>
    <w:rsid w:val="002F3AA2"/>
    <w:rsid w:val="002F5D48"/>
    <w:rsid w:val="00304AC7"/>
    <w:rsid w:val="0030500A"/>
    <w:rsid w:val="003050BC"/>
    <w:rsid w:val="003057DA"/>
    <w:rsid w:val="00306A19"/>
    <w:rsid w:val="00310996"/>
    <w:rsid w:val="00310DC4"/>
    <w:rsid w:val="003110AA"/>
    <w:rsid w:val="00311793"/>
    <w:rsid w:val="00312825"/>
    <w:rsid w:val="00312A49"/>
    <w:rsid w:val="00313A0A"/>
    <w:rsid w:val="00315BD0"/>
    <w:rsid w:val="00316A11"/>
    <w:rsid w:val="00317268"/>
    <w:rsid w:val="00317874"/>
    <w:rsid w:val="00317AB5"/>
    <w:rsid w:val="00321394"/>
    <w:rsid w:val="00322BA9"/>
    <w:rsid w:val="003235E5"/>
    <w:rsid w:val="0032389A"/>
    <w:rsid w:val="00326D55"/>
    <w:rsid w:val="00327BE1"/>
    <w:rsid w:val="00327D22"/>
    <w:rsid w:val="00333156"/>
    <w:rsid w:val="0033480A"/>
    <w:rsid w:val="00335AE1"/>
    <w:rsid w:val="00337380"/>
    <w:rsid w:val="00337B85"/>
    <w:rsid w:val="00340595"/>
    <w:rsid w:val="003421F7"/>
    <w:rsid w:val="0034254B"/>
    <w:rsid w:val="00342964"/>
    <w:rsid w:val="0034396D"/>
    <w:rsid w:val="00343E50"/>
    <w:rsid w:val="00344A23"/>
    <w:rsid w:val="00344ED0"/>
    <w:rsid w:val="003463F0"/>
    <w:rsid w:val="00346E13"/>
    <w:rsid w:val="00347D92"/>
    <w:rsid w:val="003508FD"/>
    <w:rsid w:val="00350FB6"/>
    <w:rsid w:val="0035118D"/>
    <w:rsid w:val="00352FC2"/>
    <w:rsid w:val="003531CD"/>
    <w:rsid w:val="00353DA0"/>
    <w:rsid w:val="003545E2"/>
    <w:rsid w:val="00355CC6"/>
    <w:rsid w:val="00355D0A"/>
    <w:rsid w:val="00356784"/>
    <w:rsid w:val="00356F1B"/>
    <w:rsid w:val="00360169"/>
    <w:rsid w:val="003609FF"/>
    <w:rsid w:val="00361972"/>
    <w:rsid w:val="00361AE2"/>
    <w:rsid w:val="00361EE9"/>
    <w:rsid w:val="00362785"/>
    <w:rsid w:val="0036397B"/>
    <w:rsid w:val="00364A4D"/>
    <w:rsid w:val="00365F02"/>
    <w:rsid w:val="0036603E"/>
    <w:rsid w:val="003669EB"/>
    <w:rsid w:val="003675EC"/>
    <w:rsid w:val="00370C52"/>
    <w:rsid w:val="0037113E"/>
    <w:rsid w:val="0037248E"/>
    <w:rsid w:val="00374417"/>
    <w:rsid w:val="003747AE"/>
    <w:rsid w:val="00374DA0"/>
    <w:rsid w:val="003750D6"/>
    <w:rsid w:val="0038091B"/>
    <w:rsid w:val="00380CAA"/>
    <w:rsid w:val="00381C4F"/>
    <w:rsid w:val="003821ED"/>
    <w:rsid w:val="00384404"/>
    <w:rsid w:val="0038610F"/>
    <w:rsid w:val="003864E4"/>
    <w:rsid w:val="003868AD"/>
    <w:rsid w:val="00386C6D"/>
    <w:rsid w:val="00390A35"/>
    <w:rsid w:val="00392B41"/>
    <w:rsid w:val="00392C24"/>
    <w:rsid w:val="003930B6"/>
    <w:rsid w:val="0039379E"/>
    <w:rsid w:val="00396602"/>
    <w:rsid w:val="003970D0"/>
    <w:rsid w:val="003A312A"/>
    <w:rsid w:val="003A3847"/>
    <w:rsid w:val="003A3A22"/>
    <w:rsid w:val="003A3FC1"/>
    <w:rsid w:val="003A5FC6"/>
    <w:rsid w:val="003A6345"/>
    <w:rsid w:val="003A6385"/>
    <w:rsid w:val="003A7804"/>
    <w:rsid w:val="003A7840"/>
    <w:rsid w:val="003B0B16"/>
    <w:rsid w:val="003B147E"/>
    <w:rsid w:val="003B210E"/>
    <w:rsid w:val="003B2FED"/>
    <w:rsid w:val="003B4F8D"/>
    <w:rsid w:val="003B6BB7"/>
    <w:rsid w:val="003C0876"/>
    <w:rsid w:val="003C2F0A"/>
    <w:rsid w:val="003C3193"/>
    <w:rsid w:val="003C3F4D"/>
    <w:rsid w:val="003C4E58"/>
    <w:rsid w:val="003C6A89"/>
    <w:rsid w:val="003C6B06"/>
    <w:rsid w:val="003D0F57"/>
    <w:rsid w:val="003D5831"/>
    <w:rsid w:val="003D6579"/>
    <w:rsid w:val="003D6F0C"/>
    <w:rsid w:val="003D7551"/>
    <w:rsid w:val="003E38C5"/>
    <w:rsid w:val="003F0DB8"/>
    <w:rsid w:val="003F0F8F"/>
    <w:rsid w:val="003F2337"/>
    <w:rsid w:val="003F43A7"/>
    <w:rsid w:val="003F4A37"/>
    <w:rsid w:val="003F52B3"/>
    <w:rsid w:val="003F6BB7"/>
    <w:rsid w:val="004013C4"/>
    <w:rsid w:val="0040142A"/>
    <w:rsid w:val="0040159E"/>
    <w:rsid w:val="00401E20"/>
    <w:rsid w:val="0040450F"/>
    <w:rsid w:val="00404C38"/>
    <w:rsid w:val="00404DA7"/>
    <w:rsid w:val="0040583A"/>
    <w:rsid w:val="004058AB"/>
    <w:rsid w:val="00406AC0"/>
    <w:rsid w:val="00406DCA"/>
    <w:rsid w:val="00406F11"/>
    <w:rsid w:val="004113A4"/>
    <w:rsid w:val="00413C66"/>
    <w:rsid w:val="004173E9"/>
    <w:rsid w:val="004229CF"/>
    <w:rsid w:val="00422F36"/>
    <w:rsid w:val="00426D14"/>
    <w:rsid w:val="00432506"/>
    <w:rsid w:val="00433DC8"/>
    <w:rsid w:val="004340D6"/>
    <w:rsid w:val="00437721"/>
    <w:rsid w:val="00437AA5"/>
    <w:rsid w:val="00437C6D"/>
    <w:rsid w:val="004435B7"/>
    <w:rsid w:val="0044687F"/>
    <w:rsid w:val="004505DC"/>
    <w:rsid w:val="00451645"/>
    <w:rsid w:val="00452BE3"/>
    <w:rsid w:val="00455372"/>
    <w:rsid w:val="00455FE4"/>
    <w:rsid w:val="00456CCE"/>
    <w:rsid w:val="00460748"/>
    <w:rsid w:val="00460D83"/>
    <w:rsid w:val="00461EAD"/>
    <w:rsid w:val="004621D8"/>
    <w:rsid w:val="00462B0A"/>
    <w:rsid w:val="00462BC3"/>
    <w:rsid w:val="00463769"/>
    <w:rsid w:val="00464A84"/>
    <w:rsid w:val="004670AD"/>
    <w:rsid w:val="004728E6"/>
    <w:rsid w:val="00472B67"/>
    <w:rsid w:val="004744E8"/>
    <w:rsid w:val="00474E36"/>
    <w:rsid w:val="00475462"/>
    <w:rsid w:val="00476A20"/>
    <w:rsid w:val="004805A0"/>
    <w:rsid w:val="00480E10"/>
    <w:rsid w:val="004816FE"/>
    <w:rsid w:val="0048286B"/>
    <w:rsid w:val="00483021"/>
    <w:rsid w:val="00483F7C"/>
    <w:rsid w:val="0048464D"/>
    <w:rsid w:val="0048512F"/>
    <w:rsid w:val="0048524F"/>
    <w:rsid w:val="00486920"/>
    <w:rsid w:val="00486C0A"/>
    <w:rsid w:val="0048755F"/>
    <w:rsid w:val="004908E6"/>
    <w:rsid w:val="00493E44"/>
    <w:rsid w:val="00494F20"/>
    <w:rsid w:val="00495BCC"/>
    <w:rsid w:val="00495EBC"/>
    <w:rsid w:val="004965D5"/>
    <w:rsid w:val="004A1617"/>
    <w:rsid w:val="004A1A6E"/>
    <w:rsid w:val="004A25DC"/>
    <w:rsid w:val="004A2F8B"/>
    <w:rsid w:val="004A4426"/>
    <w:rsid w:val="004A4DBA"/>
    <w:rsid w:val="004A68E3"/>
    <w:rsid w:val="004A7252"/>
    <w:rsid w:val="004B05E7"/>
    <w:rsid w:val="004B1A1C"/>
    <w:rsid w:val="004B2BFC"/>
    <w:rsid w:val="004B4129"/>
    <w:rsid w:val="004B4F0A"/>
    <w:rsid w:val="004B59AB"/>
    <w:rsid w:val="004B6B82"/>
    <w:rsid w:val="004B7057"/>
    <w:rsid w:val="004C0774"/>
    <w:rsid w:val="004C085D"/>
    <w:rsid w:val="004C1366"/>
    <w:rsid w:val="004C1AA3"/>
    <w:rsid w:val="004C5B31"/>
    <w:rsid w:val="004D213C"/>
    <w:rsid w:val="004D281C"/>
    <w:rsid w:val="004D2B7E"/>
    <w:rsid w:val="004D4B17"/>
    <w:rsid w:val="004D4FF9"/>
    <w:rsid w:val="004D5300"/>
    <w:rsid w:val="004D6711"/>
    <w:rsid w:val="004D7CFB"/>
    <w:rsid w:val="004E0725"/>
    <w:rsid w:val="004E087A"/>
    <w:rsid w:val="004E3619"/>
    <w:rsid w:val="004E50EB"/>
    <w:rsid w:val="004E5764"/>
    <w:rsid w:val="004E7116"/>
    <w:rsid w:val="004E7876"/>
    <w:rsid w:val="004F082F"/>
    <w:rsid w:val="004F32F8"/>
    <w:rsid w:val="004F3BBF"/>
    <w:rsid w:val="004F4827"/>
    <w:rsid w:val="004F5E0E"/>
    <w:rsid w:val="004F728A"/>
    <w:rsid w:val="0050194A"/>
    <w:rsid w:val="005041EA"/>
    <w:rsid w:val="00505343"/>
    <w:rsid w:val="005064CA"/>
    <w:rsid w:val="00510C23"/>
    <w:rsid w:val="00515C0A"/>
    <w:rsid w:val="00516D58"/>
    <w:rsid w:val="00516EF8"/>
    <w:rsid w:val="00522562"/>
    <w:rsid w:val="00523072"/>
    <w:rsid w:val="00523F95"/>
    <w:rsid w:val="00524349"/>
    <w:rsid w:val="0052457C"/>
    <w:rsid w:val="005249CC"/>
    <w:rsid w:val="00526371"/>
    <w:rsid w:val="00526648"/>
    <w:rsid w:val="00526DDD"/>
    <w:rsid w:val="00530214"/>
    <w:rsid w:val="005310B8"/>
    <w:rsid w:val="00532602"/>
    <w:rsid w:val="00532F17"/>
    <w:rsid w:val="00533233"/>
    <w:rsid w:val="00533636"/>
    <w:rsid w:val="00534597"/>
    <w:rsid w:val="00536BA0"/>
    <w:rsid w:val="00537400"/>
    <w:rsid w:val="00537D06"/>
    <w:rsid w:val="005408EA"/>
    <w:rsid w:val="00540FC0"/>
    <w:rsid w:val="00541017"/>
    <w:rsid w:val="005411C4"/>
    <w:rsid w:val="005413D2"/>
    <w:rsid w:val="005415E0"/>
    <w:rsid w:val="0054244B"/>
    <w:rsid w:val="00542EE0"/>
    <w:rsid w:val="0054495D"/>
    <w:rsid w:val="00545AB6"/>
    <w:rsid w:val="00545F09"/>
    <w:rsid w:val="00547D35"/>
    <w:rsid w:val="00553905"/>
    <w:rsid w:val="00554844"/>
    <w:rsid w:val="00560D45"/>
    <w:rsid w:val="00562DA3"/>
    <w:rsid w:val="005637DA"/>
    <w:rsid w:val="00564773"/>
    <w:rsid w:val="005655F6"/>
    <w:rsid w:val="00566A95"/>
    <w:rsid w:val="00571C2E"/>
    <w:rsid w:val="00572D7E"/>
    <w:rsid w:val="00572FBE"/>
    <w:rsid w:val="005748E3"/>
    <w:rsid w:val="005817C3"/>
    <w:rsid w:val="005833FD"/>
    <w:rsid w:val="0058413C"/>
    <w:rsid w:val="005844A5"/>
    <w:rsid w:val="00585FB2"/>
    <w:rsid w:val="005868E4"/>
    <w:rsid w:val="00590213"/>
    <w:rsid w:val="0059197F"/>
    <w:rsid w:val="0059265E"/>
    <w:rsid w:val="00592F27"/>
    <w:rsid w:val="0059381A"/>
    <w:rsid w:val="005939B3"/>
    <w:rsid w:val="00595502"/>
    <w:rsid w:val="00595BBA"/>
    <w:rsid w:val="00595E6D"/>
    <w:rsid w:val="005A08C7"/>
    <w:rsid w:val="005A31A7"/>
    <w:rsid w:val="005A37B0"/>
    <w:rsid w:val="005A5657"/>
    <w:rsid w:val="005A68A3"/>
    <w:rsid w:val="005A796F"/>
    <w:rsid w:val="005A7A34"/>
    <w:rsid w:val="005B1CFC"/>
    <w:rsid w:val="005B450F"/>
    <w:rsid w:val="005B6580"/>
    <w:rsid w:val="005B7A21"/>
    <w:rsid w:val="005C1277"/>
    <w:rsid w:val="005C1A7F"/>
    <w:rsid w:val="005C3338"/>
    <w:rsid w:val="005C4937"/>
    <w:rsid w:val="005C5FF5"/>
    <w:rsid w:val="005C6E3A"/>
    <w:rsid w:val="005C7EEA"/>
    <w:rsid w:val="005D09C4"/>
    <w:rsid w:val="005D0B10"/>
    <w:rsid w:val="005D14E3"/>
    <w:rsid w:val="005D3362"/>
    <w:rsid w:val="005D3835"/>
    <w:rsid w:val="005D41F5"/>
    <w:rsid w:val="005E0129"/>
    <w:rsid w:val="005E078D"/>
    <w:rsid w:val="005E0AFD"/>
    <w:rsid w:val="005E0CFF"/>
    <w:rsid w:val="005E22F3"/>
    <w:rsid w:val="005E25A4"/>
    <w:rsid w:val="005E3819"/>
    <w:rsid w:val="005E4453"/>
    <w:rsid w:val="005E6028"/>
    <w:rsid w:val="005E6FD7"/>
    <w:rsid w:val="005F3648"/>
    <w:rsid w:val="005F3DD6"/>
    <w:rsid w:val="005F3FBE"/>
    <w:rsid w:val="005F5EF3"/>
    <w:rsid w:val="005F61E1"/>
    <w:rsid w:val="005F6A3E"/>
    <w:rsid w:val="005F6D67"/>
    <w:rsid w:val="00600068"/>
    <w:rsid w:val="006009F6"/>
    <w:rsid w:val="006028BF"/>
    <w:rsid w:val="00602DB3"/>
    <w:rsid w:val="00603332"/>
    <w:rsid w:val="00603462"/>
    <w:rsid w:val="0060390B"/>
    <w:rsid w:val="00603F13"/>
    <w:rsid w:val="0060548B"/>
    <w:rsid w:val="00606661"/>
    <w:rsid w:val="00607403"/>
    <w:rsid w:val="006078D4"/>
    <w:rsid w:val="006117D6"/>
    <w:rsid w:val="006128A3"/>
    <w:rsid w:val="00614558"/>
    <w:rsid w:val="00617447"/>
    <w:rsid w:val="00617A16"/>
    <w:rsid w:val="00620F78"/>
    <w:rsid w:val="00622C16"/>
    <w:rsid w:val="00625BD8"/>
    <w:rsid w:val="00625C9A"/>
    <w:rsid w:val="006328E1"/>
    <w:rsid w:val="00634546"/>
    <w:rsid w:val="00635202"/>
    <w:rsid w:val="0063735D"/>
    <w:rsid w:val="00637C9C"/>
    <w:rsid w:val="00640079"/>
    <w:rsid w:val="00640C2D"/>
    <w:rsid w:val="00643AA1"/>
    <w:rsid w:val="006440F6"/>
    <w:rsid w:val="00645227"/>
    <w:rsid w:val="00646424"/>
    <w:rsid w:val="006515B8"/>
    <w:rsid w:val="00651F01"/>
    <w:rsid w:val="006532BC"/>
    <w:rsid w:val="00653B02"/>
    <w:rsid w:val="00654FF0"/>
    <w:rsid w:val="00657B98"/>
    <w:rsid w:val="00661495"/>
    <w:rsid w:val="00663EE9"/>
    <w:rsid w:val="00664182"/>
    <w:rsid w:val="006700F4"/>
    <w:rsid w:val="00676A34"/>
    <w:rsid w:val="00681FC3"/>
    <w:rsid w:val="00684BB5"/>
    <w:rsid w:val="006870EF"/>
    <w:rsid w:val="00687A26"/>
    <w:rsid w:val="006912E4"/>
    <w:rsid w:val="006917C8"/>
    <w:rsid w:val="006927C2"/>
    <w:rsid w:val="00695BCE"/>
    <w:rsid w:val="00697D39"/>
    <w:rsid w:val="006A1B92"/>
    <w:rsid w:val="006A5132"/>
    <w:rsid w:val="006A5BA6"/>
    <w:rsid w:val="006A70AA"/>
    <w:rsid w:val="006B1568"/>
    <w:rsid w:val="006B1F21"/>
    <w:rsid w:val="006B40EE"/>
    <w:rsid w:val="006B5DED"/>
    <w:rsid w:val="006B7702"/>
    <w:rsid w:val="006B7AE9"/>
    <w:rsid w:val="006B7FD4"/>
    <w:rsid w:val="006C1C68"/>
    <w:rsid w:val="006C29B7"/>
    <w:rsid w:val="006C312B"/>
    <w:rsid w:val="006C335E"/>
    <w:rsid w:val="006C40BF"/>
    <w:rsid w:val="006C4961"/>
    <w:rsid w:val="006C4E70"/>
    <w:rsid w:val="006D0498"/>
    <w:rsid w:val="006D06A5"/>
    <w:rsid w:val="006D4D11"/>
    <w:rsid w:val="006D5AD2"/>
    <w:rsid w:val="006D622A"/>
    <w:rsid w:val="006D6727"/>
    <w:rsid w:val="006E22FE"/>
    <w:rsid w:val="006E3ECD"/>
    <w:rsid w:val="006E3F9C"/>
    <w:rsid w:val="006E4BF6"/>
    <w:rsid w:val="006E5CF1"/>
    <w:rsid w:val="006E74D7"/>
    <w:rsid w:val="006E77E0"/>
    <w:rsid w:val="006E7FA9"/>
    <w:rsid w:val="006F0816"/>
    <w:rsid w:val="006F0D6D"/>
    <w:rsid w:val="006F2B82"/>
    <w:rsid w:val="006F52D5"/>
    <w:rsid w:val="006F5947"/>
    <w:rsid w:val="006F5C47"/>
    <w:rsid w:val="006F6129"/>
    <w:rsid w:val="00701767"/>
    <w:rsid w:val="0070277E"/>
    <w:rsid w:val="00702ECD"/>
    <w:rsid w:val="00703D51"/>
    <w:rsid w:val="007048E9"/>
    <w:rsid w:val="00706E3B"/>
    <w:rsid w:val="00711BAA"/>
    <w:rsid w:val="0071207A"/>
    <w:rsid w:val="0071244D"/>
    <w:rsid w:val="007128BF"/>
    <w:rsid w:val="00713570"/>
    <w:rsid w:val="00713F66"/>
    <w:rsid w:val="007201E9"/>
    <w:rsid w:val="00720CAD"/>
    <w:rsid w:val="00721A4A"/>
    <w:rsid w:val="0072210B"/>
    <w:rsid w:val="00722D78"/>
    <w:rsid w:val="0072407F"/>
    <w:rsid w:val="00727EDB"/>
    <w:rsid w:val="00730368"/>
    <w:rsid w:val="00730B74"/>
    <w:rsid w:val="00731A35"/>
    <w:rsid w:val="00733737"/>
    <w:rsid w:val="00733B2D"/>
    <w:rsid w:val="00734BBA"/>
    <w:rsid w:val="00735024"/>
    <w:rsid w:val="007357B2"/>
    <w:rsid w:val="00735DAD"/>
    <w:rsid w:val="007368F8"/>
    <w:rsid w:val="007369EF"/>
    <w:rsid w:val="007370E6"/>
    <w:rsid w:val="00750F47"/>
    <w:rsid w:val="007513EB"/>
    <w:rsid w:val="00751994"/>
    <w:rsid w:val="007521AA"/>
    <w:rsid w:val="00752431"/>
    <w:rsid w:val="00754864"/>
    <w:rsid w:val="00755A73"/>
    <w:rsid w:val="007564F9"/>
    <w:rsid w:val="007618FE"/>
    <w:rsid w:val="00761DE1"/>
    <w:rsid w:val="00761E40"/>
    <w:rsid w:val="007622F3"/>
    <w:rsid w:val="00762332"/>
    <w:rsid w:val="0076239D"/>
    <w:rsid w:val="00763C10"/>
    <w:rsid w:val="00764631"/>
    <w:rsid w:val="00765B5F"/>
    <w:rsid w:val="0076649E"/>
    <w:rsid w:val="00771D39"/>
    <w:rsid w:val="00771DDB"/>
    <w:rsid w:val="0077266D"/>
    <w:rsid w:val="00772D68"/>
    <w:rsid w:val="007732F9"/>
    <w:rsid w:val="0077504F"/>
    <w:rsid w:val="0077532B"/>
    <w:rsid w:val="00775957"/>
    <w:rsid w:val="00781391"/>
    <w:rsid w:val="0078203A"/>
    <w:rsid w:val="00785D7E"/>
    <w:rsid w:val="00787115"/>
    <w:rsid w:val="00794261"/>
    <w:rsid w:val="007948D9"/>
    <w:rsid w:val="007950D9"/>
    <w:rsid w:val="0079511B"/>
    <w:rsid w:val="007958C4"/>
    <w:rsid w:val="00796059"/>
    <w:rsid w:val="0079774A"/>
    <w:rsid w:val="007A0037"/>
    <w:rsid w:val="007A094F"/>
    <w:rsid w:val="007A3687"/>
    <w:rsid w:val="007A573B"/>
    <w:rsid w:val="007A618D"/>
    <w:rsid w:val="007A7BC4"/>
    <w:rsid w:val="007C025F"/>
    <w:rsid w:val="007C0C80"/>
    <w:rsid w:val="007C0FC9"/>
    <w:rsid w:val="007C38F5"/>
    <w:rsid w:val="007D293F"/>
    <w:rsid w:val="007D309B"/>
    <w:rsid w:val="007D3382"/>
    <w:rsid w:val="007D3654"/>
    <w:rsid w:val="007D41DE"/>
    <w:rsid w:val="007D591E"/>
    <w:rsid w:val="007D6DFA"/>
    <w:rsid w:val="007E09AE"/>
    <w:rsid w:val="007E24BC"/>
    <w:rsid w:val="007E3E11"/>
    <w:rsid w:val="007E647F"/>
    <w:rsid w:val="007F2121"/>
    <w:rsid w:val="007F49C9"/>
    <w:rsid w:val="007F4B3A"/>
    <w:rsid w:val="007F53F2"/>
    <w:rsid w:val="007F606C"/>
    <w:rsid w:val="007F749C"/>
    <w:rsid w:val="008020B8"/>
    <w:rsid w:val="008025EF"/>
    <w:rsid w:val="00802796"/>
    <w:rsid w:val="00802973"/>
    <w:rsid w:val="00805B20"/>
    <w:rsid w:val="0080796B"/>
    <w:rsid w:val="00810713"/>
    <w:rsid w:val="008138AE"/>
    <w:rsid w:val="00813998"/>
    <w:rsid w:val="00814790"/>
    <w:rsid w:val="00814D5A"/>
    <w:rsid w:val="00814E3F"/>
    <w:rsid w:val="00817122"/>
    <w:rsid w:val="008200DC"/>
    <w:rsid w:val="00820618"/>
    <w:rsid w:val="00821E10"/>
    <w:rsid w:val="008229E6"/>
    <w:rsid w:val="00822E85"/>
    <w:rsid w:val="00824A23"/>
    <w:rsid w:val="00826B2D"/>
    <w:rsid w:val="00830290"/>
    <w:rsid w:val="00830FB8"/>
    <w:rsid w:val="00831C3F"/>
    <w:rsid w:val="00837CCF"/>
    <w:rsid w:val="008415F5"/>
    <w:rsid w:val="0084212E"/>
    <w:rsid w:val="00842209"/>
    <w:rsid w:val="00842809"/>
    <w:rsid w:val="00844EC1"/>
    <w:rsid w:val="0084619A"/>
    <w:rsid w:val="00846837"/>
    <w:rsid w:val="00846F37"/>
    <w:rsid w:val="00846F9A"/>
    <w:rsid w:val="00847290"/>
    <w:rsid w:val="00851664"/>
    <w:rsid w:val="0085263B"/>
    <w:rsid w:val="00854EAD"/>
    <w:rsid w:val="008557A6"/>
    <w:rsid w:val="00856108"/>
    <w:rsid w:val="008563D5"/>
    <w:rsid w:val="00857E40"/>
    <w:rsid w:val="00860BDC"/>
    <w:rsid w:val="00861836"/>
    <w:rsid w:val="008622D7"/>
    <w:rsid w:val="00864A35"/>
    <w:rsid w:val="00866E4E"/>
    <w:rsid w:val="008674F3"/>
    <w:rsid w:val="008678BE"/>
    <w:rsid w:val="008704B0"/>
    <w:rsid w:val="00871237"/>
    <w:rsid w:val="00872977"/>
    <w:rsid w:val="00872FE8"/>
    <w:rsid w:val="0088087F"/>
    <w:rsid w:val="0088140B"/>
    <w:rsid w:val="008824BF"/>
    <w:rsid w:val="0088347E"/>
    <w:rsid w:val="00886797"/>
    <w:rsid w:val="0089196B"/>
    <w:rsid w:val="00894A02"/>
    <w:rsid w:val="00895231"/>
    <w:rsid w:val="00896A5A"/>
    <w:rsid w:val="008A033A"/>
    <w:rsid w:val="008A0916"/>
    <w:rsid w:val="008A1DB0"/>
    <w:rsid w:val="008A23F7"/>
    <w:rsid w:val="008A476C"/>
    <w:rsid w:val="008A4795"/>
    <w:rsid w:val="008A4AF0"/>
    <w:rsid w:val="008A50F2"/>
    <w:rsid w:val="008A756B"/>
    <w:rsid w:val="008B1F8B"/>
    <w:rsid w:val="008B493B"/>
    <w:rsid w:val="008B75AA"/>
    <w:rsid w:val="008C03F6"/>
    <w:rsid w:val="008C3542"/>
    <w:rsid w:val="008C3AAF"/>
    <w:rsid w:val="008C4C20"/>
    <w:rsid w:val="008C7AB5"/>
    <w:rsid w:val="008D25B1"/>
    <w:rsid w:val="008D2942"/>
    <w:rsid w:val="008D2D41"/>
    <w:rsid w:val="008D4A64"/>
    <w:rsid w:val="008D5872"/>
    <w:rsid w:val="008D5E18"/>
    <w:rsid w:val="008D67D7"/>
    <w:rsid w:val="008D6E82"/>
    <w:rsid w:val="008E0512"/>
    <w:rsid w:val="008E15AD"/>
    <w:rsid w:val="008E18A5"/>
    <w:rsid w:val="008E3259"/>
    <w:rsid w:val="008F0CFE"/>
    <w:rsid w:val="008F11F4"/>
    <w:rsid w:val="008F191E"/>
    <w:rsid w:val="008F310A"/>
    <w:rsid w:val="008F40CB"/>
    <w:rsid w:val="008F6786"/>
    <w:rsid w:val="008F7EA4"/>
    <w:rsid w:val="008F7EE8"/>
    <w:rsid w:val="00900ADD"/>
    <w:rsid w:val="00900EDE"/>
    <w:rsid w:val="009019FF"/>
    <w:rsid w:val="00901F68"/>
    <w:rsid w:val="009021E6"/>
    <w:rsid w:val="00902B9E"/>
    <w:rsid w:val="009047ED"/>
    <w:rsid w:val="009074BF"/>
    <w:rsid w:val="009118C9"/>
    <w:rsid w:val="00912936"/>
    <w:rsid w:val="0091358B"/>
    <w:rsid w:val="00920058"/>
    <w:rsid w:val="009202F7"/>
    <w:rsid w:val="00925396"/>
    <w:rsid w:val="009259FC"/>
    <w:rsid w:val="00925CBA"/>
    <w:rsid w:val="0092625B"/>
    <w:rsid w:val="0093044A"/>
    <w:rsid w:val="0093048E"/>
    <w:rsid w:val="00931C04"/>
    <w:rsid w:val="0093317D"/>
    <w:rsid w:val="00936A86"/>
    <w:rsid w:val="00941310"/>
    <w:rsid w:val="009418E7"/>
    <w:rsid w:val="00941A59"/>
    <w:rsid w:val="00941B42"/>
    <w:rsid w:val="00942549"/>
    <w:rsid w:val="00942AD1"/>
    <w:rsid w:val="00942F37"/>
    <w:rsid w:val="00944F5B"/>
    <w:rsid w:val="009451BC"/>
    <w:rsid w:val="00946797"/>
    <w:rsid w:val="00950D93"/>
    <w:rsid w:val="00951038"/>
    <w:rsid w:val="0095369F"/>
    <w:rsid w:val="0095370E"/>
    <w:rsid w:val="00955E6B"/>
    <w:rsid w:val="0096077F"/>
    <w:rsid w:val="009617A7"/>
    <w:rsid w:val="0096313B"/>
    <w:rsid w:val="00963192"/>
    <w:rsid w:val="00963E8A"/>
    <w:rsid w:val="009644EA"/>
    <w:rsid w:val="009651DB"/>
    <w:rsid w:val="0096579B"/>
    <w:rsid w:val="0096582B"/>
    <w:rsid w:val="00966110"/>
    <w:rsid w:val="0096762E"/>
    <w:rsid w:val="00970864"/>
    <w:rsid w:val="0097145D"/>
    <w:rsid w:val="00972819"/>
    <w:rsid w:val="00973A5D"/>
    <w:rsid w:val="00973E52"/>
    <w:rsid w:val="00974623"/>
    <w:rsid w:val="00975262"/>
    <w:rsid w:val="0097654D"/>
    <w:rsid w:val="00976DAB"/>
    <w:rsid w:val="009806AA"/>
    <w:rsid w:val="00982467"/>
    <w:rsid w:val="00982795"/>
    <w:rsid w:val="00983602"/>
    <w:rsid w:val="00984D5D"/>
    <w:rsid w:val="00986977"/>
    <w:rsid w:val="009904A4"/>
    <w:rsid w:val="0099070F"/>
    <w:rsid w:val="009927DE"/>
    <w:rsid w:val="00992907"/>
    <w:rsid w:val="00992E15"/>
    <w:rsid w:val="009950AD"/>
    <w:rsid w:val="009970A2"/>
    <w:rsid w:val="00997441"/>
    <w:rsid w:val="00997FEB"/>
    <w:rsid w:val="009A169F"/>
    <w:rsid w:val="009A2BFA"/>
    <w:rsid w:val="009A362A"/>
    <w:rsid w:val="009A37C6"/>
    <w:rsid w:val="009A55BB"/>
    <w:rsid w:val="009A6CBE"/>
    <w:rsid w:val="009A7485"/>
    <w:rsid w:val="009B096E"/>
    <w:rsid w:val="009B2227"/>
    <w:rsid w:val="009B227B"/>
    <w:rsid w:val="009B23A5"/>
    <w:rsid w:val="009B453A"/>
    <w:rsid w:val="009C07F4"/>
    <w:rsid w:val="009C2686"/>
    <w:rsid w:val="009C3CF8"/>
    <w:rsid w:val="009C4931"/>
    <w:rsid w:val="009C4A8B"/>
    <w:rsid w:val="009C53B8"/>
    <w:rsid w:val="009C576D"/>
    <w:rsid w:val="009C5D52"/>
    <w:rsid w:val="009D05F9"/>
    <w:rsid w:val="009D1244"/>
    <w:rsid w:val="009D1303"/>
    <w:rsid w:val="009D1DAA"/>
    <w:rsid w:val="009D3712"/>
    <w:rsid w:val="009D38B8"/>
    <w:rsid w:val="009D4B5F"/>
    <w:rsid w:val="009D4BF3"/>
    <w:rsid w:val="009E0506"/>
    <w:rsid w:val="009E3086"/>
    <w:rsid w:val="009E73A4"/>
    <w:rsid w:val="009E792C"/>
    <w:rsid w:val="009F058C"/>
    <w:rsid w:val="009F0BE3"/>
    <w:rsid w:val="009F144B"/>
    <w:rsid w:val="009F6562"/>
    <w:rsid w:val="009F6DCE"/>
    <w:rsid w:val="00A017D4"/>
    <w:rsid w:val="00A02C88"/>
    <w:rsid w:val="00A03EE2"/>
    <w:rsid w:val="00A0413F"/>
    <w:rsid w:val="00A065C6"/>
    <w:rsid w:val="00A10306"/>
    <w:rsid w:val="00A107B5"/>
    <w:rsid w:val="00A1153D"/>
    <w:rsid w:val="00A123DB"/>
    <w:rsid w:val="00A12623"/>
    <w:rsid w:val="00A12C50"/>
    <w:rsid w:val="00A156F8"/>
    <w:rsid w:val="00A17A0E"/>
    <w:rsid w:val="00A20CCF"/>
    <w:rsid w:val="00A2283F"/>
    <w:rsid w:val="00A228B5"/>
    <w:rsid w:val="00A22CF4"/>
    <w:rsid w:val="00A230A5"/>
    <w:rsid w:val="00A23751"/>
    <w:rsid w:val="00A26C38"/>
    <w:rsid w:val="00A27CCA"/>
    <w:rsid w:val="00A30832"/>
    <w:rsid w:val="00A30929"/>
    <w:rsid w:val="00A329A5"/>
    <w:rsid w:val="00A332FF"/>
    <w:rsid w:val="00A34423"/>
    <w:rsid w:val="00A354D0"/>
    <w:rsid w:val="00A36C9A"/>
    <w:rsid w:val="00A37537"/>
    <w:rsid w:val="00A3786E"/>
    <w:rsid w:val="00A40453"/>
    <w:rsid w:val="00A41032"/>
    <w:rsid w:val="00A42159"/>
    <w:rsid w:val="00A44F6F"/>
    <w:rsid w:val="00A47AE2"/>
    <w:rsid w:val="00A47C05"/>
    <w:rsid w:val="00A5031A"/>
    <w:rsid w:val="00A532FA"/>
    <w:rsid w:val="00A54124"/>
    <w:rsid w:val="00A56FD7"/>
    <w:rsid w:val="00A6224D"/>
    <w:rsid w:val="00A63D66"/>
    <w:rsid w:val="00A64038"/>
    <w:rsid w:val="00A641AC"/>
    <w:rsid w:val="00A647A5"/>
    <w:rsid w:val="00A661D6"/>
    <w:rsid w:val="00A66C60"/>
    <w:rsid w:val="00A7043B"/>
    <w:rsid w:val="00A72044"/>
    <w:rsid w:val="00A76360"/>
    <w:rsid w:val="00A80DCB"/>
    <w:rsid w:val="00A83239"/>
    <w:rsid w:val="00A85E4B"/>
    <w:rsid w:val="00A86E7C"/>
    <w:rsid w:val="00A87169"/>
    <w:rsid w:val="00A876DF"/>
    <w:rsid w:val="00A907BB"/>
    <w:rsid w:val="00A93018"/>
    <w:rsid w:val="00A936FE"/>
    <w:rsid w:val="00A938A1"/>
    <w:rsid w:val="00A96130"/>
    <w:rsid w:val="00A965BD"/>
    <w:rsid w:val="00A97FC0"/>
    <w:rsid w:val="00AA169F"/>
    <w:rsid w:val="00AA315F"/>
    <w:rsid w:val="00AA4A45"/>
    <w:rsid w:val="00AA4D2C"/>
    <w:rsid w:val="00AA5666"/>
    <w:rsid w:val="00AA5EC3"/>
    <w:rsid w:val="00AA7D5E"/>
    <w:rsid w:val="00AA7FF9"/>
    <w:rsid w:val="00AB00A3"/>
    <w:rsid w:val="00AB2D5A"/>
    <w:rsid w:val="00AB310A"/>
    <w:rsid w:val="00AB3347"/>
    <w:rsid w:val="00AB334C"/>
    <w:rsid w:val="00AB4938"/>
    <w:rsid w:val="00AB4E16"/>
    <w:rsid w:val="00AB6ABA"/>
    <w:rsid w:val="00AC121E"/>
    <w:rsid w:val="00AC1439"/>
    <w:rsid w:val="00AC1544"/>
    <w:rsid w:val="00AC4253"/>
    <w:rsid w:val="00AC6452"/>
    <w:rsid w:val="00AC7A9B"/>
    <w:rsid w:val="00AD4FE2"/>
    <w:rsid w:val="00AD5044"/>
    <w:rsid w:val="00AD6263"/>
    <w:rsid w:val="00AD6D17"/>
    <w:rsid w:val="00AD72A5"/>
    <w:rsid w:val="00AD72B9"/>
    <w:rsid w:val="00AE00FF"/>
    <w:rsid w:val="00AE0567"/>
    <w:rsid w:val="00AE05CF"/>
    <w:rsid w:val="00AE298A"/>
    <w:rsid w:val="00AE3789"/>
    <w:rsid w:val="00AE4176"/>
    <w:rsid w:val="00AE6836"/>
    <w:rsid w:val="00AE785D"/>
    <w:rsid w:val="00AE7EF3"/>
    <w:rsid w:val="00AF29BB"/>
    <w:rsid w:val="00AF355E"/>
    <w:rsid w:val="00AF498C"/>
    <w:rsid w:val="00AF6644"/>
    <w:rsid w:val="00AF77C8"/>
    <w:rsid w:val="00AF7F6C"/>
    <w:rsid w:val="00B024F4"/>
    <w:rsid w:val="00B0653B"/>
    <w:rsid w:val="00B107AD"/>
    <w:rsid w:val="00B118BB"/>
    <w:rsid w:val="00B129E0"/>
    <w:rsid w:val="00B13750"/>
    <w:rsid w:val="00B15009"/>
    <w:rsid w:val="00B170F9"/>
    <w:rsid w:val="00B22677"/>
    <w:rsid w:val="00B23437"/>
    <w:rsid w:val="00B26A4B"/>
    <w:rsid w:val="00B304AA"/>
    <w:rsid w:val="00B30CFB"/>
    <w:rsid w:val="00B31073"/>
    <w:rsid w:val="00B3113D"/>
    <w:rsid w:val="00B324A5"/>
    <w:rsid w:val="00B32EDD"/>
    <w:rsid w:val="00B341D7"/>
    <w:rsid w:val="00B34AA7"/>
    <w:rsid w:val="00B369E0"/>
    <w:rsid w:val="00B40C04"/>
    <w:rsid w:val="00B41B1F"/>
    <w:rsid w:val="00B42596"/>
    <w:rsid w:val="00B4296E"/>
    <w:rsid w:val="00B4745F"/>
    <w:rsid w:val="00B53E4F"/>
    <w:rsid w:val="00B53F7C"/>
    <w:rsid w:val="00B5529C"/>
    <w:rsid w:val="00B55341"/>
    <w:rsid w:val="00B55C58"/>
    <w:rsid w:val="00B5673C"/>
    <w:rsid w:val="00B57E0C"/>
    <w:rsid w:val="00B619BF"/>
    <w:rsid w:val="00B626BF"/>
    <w:rsid w:val="00B64628"/>
    <w:rsid w:val="00B64C88"/>
    <w:rsid w:val="00B65867"/>
    <w:rsid w:val="00B664B5"/>
    <w:rsid w:val="00B672A4"/>
    <w:rsid w:val="00B67685"/>
    <w:rsid w:val="00B70484"/>
    <w:rsid w:val="00B738ED"/>
    <w:rsid w:val="00B74048"/>
    <w:rsid w:val="00B7434E"/>
    <w:rsid w:val="00B74819"/>
    <w:rsid w:val="00B7764C"/>
    <w:rsid w:val="00B8120E"/>
    <w:rsid w:val="00B817FE"/>
    <w:rsid w:val="00B818A9"/>
    <w:rsid w:val="00B82144"/>
    <w:rsid w:val="00B8271A"/>
    <w:rsid w:val="00B84599"/>
    <w:rsid w:val="00B85C6C"/>
    <w:rsid w:val="00B87EB2"/>
    <w:rsid w:val="00B92D06"/>
    <w:rsid w:val="00B94FF4"/>
    <w:rsid w:val="00B9526A"/>
    <w:rsid w:val="00B96930"/>
    <w:rsid w:val="00BA169C"/>
    <w:rsid w:val="00BA1A9D"/>
    <w:rsid w:val="00BA1E76"/>
    <w:rsid w:val="00BA2BC6"/>
    <w:rsid w:val="00BA32D6"/>
    <w:rsid w:val="00BA336A"/>
    <w:rsid w:val="00BA3E4B"/>
    <w:rsid w:val="00BA6811"/>
    <w:rsid w:val="00BA6AFB"/>
    <w:rsid w:val="00BA79F9"/>
    <w:rsid w:val="00BB031B"/>
    <w:rsid w:val="00BB0D40"/>
    <w:rsid w:val="00BB13CC"/>
    <w:rsid w:val="00BB2969"/>
    <w:rsid w:val="00BB51F9"/>
    <w:rsid w:val="00BB536A"/>
    <w:rsid w:val="00BB579B"/>
    <w:rsid w:val="00BB5A54"/>
    <w:rsid w:val="00BB6C35"/>
    <w:rsid w:val="00BB79AC"/>
    <w:rsid w:val="00BC13DB"/>
    <w:rsid w:val="00BC2C74"/>
    <w:rsid w:val="00BC41AF"/>
    <w:rsid w:val="00BC4291"/>
    <w:rsid w:val="00BC4799"/>
    <w:rsid w:val="00BC50A6"/>
    <w:rsid w:val="00BC62AD"/>
    <w:rsid w:val="00BC64A6"/>
    <w:rsid w:val="00BD2DA7"/>
    <w:rsid w:val="00BD4B22"/>
    <w:rsid w:val="00BD5346"/>
    <w:rsid w:val="00BD539B"/>
    <w:rsid w:val="00BD6A37"/>
    <w:rsid w:val="00BE1978"/>
    <w:rsid w:val="00BE2986"/>
    <w:rsid w:val="00BE6258"/>
    <w:rsid w:val="00BF006A"/>
    <w:rsid w:val="00BF115D"/>
    <w:rsid w:val="00BF2B33"/>
    <w:rsid w:val="00BF2CAA"/>
    <w:rsid w:val="00BF2DA1"/>
    <w:rsid w:val="00BF2F36"/>
    <w:rsid w:val="00BF3138"/>
    <w:rsid w:val="00BF5D98"/>
    <w:rsid w:val="00BF7CDD"/>
    <w:rsid w:val="00C01427"/>
    <w:rsid w:val="00C016E6"/>
    <w:rsid w:val="00C03372"/>
    <w:rsid w:val="00C04B13"/>
    <w:rsid w:val="00C05742"/>
    <w:rsid w:val="00C05D72"/>
    <w:rsid w:val="00C07B3D"/>
    <w:rsid w:val="00C1177F"/>
    <w:rsid w:val="00C11D3A"/>
    <w:rsid w:val="00C12DE3"/>
    <w:rsid w:val="00C1594C"/>
    <w:rsid w:val="00C16AA7"/>
    <w:rsid w:val="00C17455"/>
    <w:rsid w:val="00C2150E"/>
    <w:rsid w:val="00C218FB"/>
    <w:rsid w:val="00C22904"/>
    <w:rsid w:val="00C23375"/>
    <w:rsid w:val="00C2393D"/>
    <w:rsid w:val="00C24CC9"/>
    <w:rsid w:val="00C27336"/>
    <w:rsid w:val="00C30EB2"/>
    <w:rsid w:val="00C333A1"/>
    <w:rsid w:val="00C352E1"/>
    <w:rsid w:val="00C3636F"/>
    <w:rsid w:val="00C36F49"/>
    <w:rsid w:val="00C40821"/>
    <w:rsid w:val="00C41540"/>
    <w:rsid w:val="00C43C7C"/>
    <w:rsid w:val="00C44D62"/>
    <w:rsid w:val="00C451C0"/>
    <w:rsid w:val="00C46FFA"/>
    <w:rsid w:val="00C47252"/>
    <w:rsid w:val="00C47AFC"/>
    <w:rsid w:val="00C47EA7"/>
    <w:rsid w:val="00C505F0"/>
    <w:rsid w:val="00C5088D"/>
    <w:rsid w:val="00C50B68"/>
    <w:rsid w:val="00C50F71"/>
    <w:rsid w:val="00C55D88"/>
    <w:rsid w:val="00C56310"/>
    <w:rsid w:val="00C615C5"/>
    <w:rsid w:val="00C638A8"/>
    <w:rsid w:val="00C646D5"/>
    <w:rsid w:val="00C647CA"/>
    <w:rsid w:val="00C64F37"/>
    <w:rsid w:val="00C65C00"/>
    <w:rsid w:val="00C670EE"/>
    <w:rsid w:val="00C705FE"/>
    <w:rsid w:val="00C70896"/>
    <w:rsid w:val="00C710AE"/>
    <w:rsid w:val="00C71839"/>
    <w:rsid w:val="00C73F59"/>
    <w:rsid w:val="00C74563"/>
    <w:rsid w:val="00C75A8F"/>
    <w:rsid w:val="00C813D3"/>
    <w:rsid w:val="00C82FA0"/>
    <w:rsid w:val="00C8468E"/>
    <w:rsid w:val="00C84B33"/>
    <w:rsid w:val="00C85792"/>
    <w:rsid w:val="00C868BF"/>
    <w:rsid w:val="00C86E8F"/>
    <w:rsid w:val="00C87661"/>
    <w:rsid w:val="00C908D7"/>
    <w:rsid w:val="00C94A5E"/>
    <w:rsid w:val="00C97B04"/>
    <w:rsid w:val="00CA0383"/>
    <w:rsid w:val="00CA0D81"/>
    <w:rsid w:val="00CA1497"/>
    <w:rsid w:val="00CA1BCE"/>
    <w:rsid w:val="00CA3BF2"/>
    <w:rsid w:val="00CA561E"/>
    <w:rsid w:val="00CA6612"/>
    <w:rsid w:val="00CA743B"/>
    <w:rsid w:val="00CB0BB8"/>
    <w:rsid w:val="00CB0C3F"/>
    <w:rsid w:val="00CB0ED9"/>
    <w:rsid w:val="00CB2073"/>
    <w:rsid w:val="00CB289A"/>
    <w:rsid w:val="00CB4B1F"/>
    <w:rsid w:val="00CB5A86"/>
    <w:rsid w:val="00CB5AD3"/>
    <w:rsid w:val="00CB5F91"/>
    <w:rsid w:val="00CB67B5"/>
    <w:rsid w:val="00CB6A78"/>
    <w:rsid w:val="00CB7DF2"/>
    <w:rsid w:val="00CC0652"/>
    <w:rsid w:val="00CC1066"/>
    <w:rsid w:val="00CC2187"/>
    <w:rsid w:val="00CC2641"/>
    <w:rsid w:val="00CC29C4"/>
    <w:rsid w:val="00CC373C"/>
    <w:rsid w:val="00CC472D"/>
    <w:rsid w:val="00CC4F0F"/>
    <w:rsid w:val="00CC728A"/>
    <w:rsid w:val="00CD1D4C"/>
    <w:rsid w:val="00CD2178"/>
    <w:rsid w:val="00CD2741"/>
    <w:rsid w:val="00CD3C73"/>
    <w:rsid w:val="00CD4152"/>
    <w:rsid w:val="00CD42CC"/>
    <w:rsid w:val="00CD600B"/>
    <w:rsid w:val="00CD6A3D"/>
    <w:rsid w:val="00CE15A8"/>
    <w:rsid w:val="00CE1622"/>
    <w:rsid w:val="00CE25B9"/>
    <w:rsid w:val="00CE4001"/>
    <w:rsid w:val="00CE4C47"/>
    <w:rsid w:val="00CE4FA8"/>
    <w:rsid w:val="00CE5406"/>
    <w:rsid w:val="00CE76EA"/>
    <w:rsid w:val="00CF0721"/>
    <w:rsid w:val="00CF2F75"/>
    <w:rsid w:val="00CF30BB"/>
    <w:rsid w:val="00CF6279"/>
    <w:rsid w:val="00CF6487"/>
    <w:rsid w:val="00D00BC3"/>
    <w:rsid w:val="00D01940"/>
    <w:rsid w:val="00D03E1A"/>
    <w:rsid w:val="00D062FF"/>
    <w:rsid w:val="00D06BAF"/>
    <w:rsid w:val="00D07939"/>
    <w:rsid w:val="00D07F0B"/>
    <w:rsid w:val="00D11110"/>
    <w:rsid w:val="00D11433"/>
    <w:rsid w:val="00D12B5A"/>
    <w:rsid w:val="00D13648"/>
    <w:rsid w:val="00D140A6"/>
    <w:rsid w:val="00D1447E"/>
    <w:rsid w:val="00D17C39"/>
    <w:rsid w:val="00D2334A"/>
    <w:rsid w:val="00D24043"/>
    <w:rsid w:val="00D242B1"/>
    <w:rsid w:val="00D24C81"/>
    <w:rsid w:val="00D252AE"/>
    <w:rsid w:val="00D25C00"/>
    <w:rsid w:val="00D27E10"/>
    <w:rsid w:val="00D313A9"/>
    <w:rsid w:val="00D32EEB"/>
    <w:rsid w:val="00D3332A"/>
    <w:rsid w:val="00D34A96"/>
    <w:rsid w:val="00D34CCF"/>
    <w:rsid w:val="00D35877"/>
    <w:rsid w:val="00D35C42"/>
    <w:rsid w:val="00D35DBF"/>
    <w:rsid w:val="00D412FE"/>
    <w:rsid w:val="00D4153E"/>
    <w:rsid w:val="00D42522"/>
    <w:rsid w:val="00D453B1"/>
    <w:rsid w:val="00D456E2"/>
    <w:rsid w:val="00D47665"/>
    <w:rsid w:val="00D512EE"/>
    <w:rsid w:val="00D52417"/>
    <w:rsid w:val="00D54177"/>
    <w:rsid w:val="00D5579A"/>
    <w:rsid w:val="00D557CF"/>
    <w:rsid w:val="00D568C7"/>
    <w:rsid w:val="00D57075"/>
    <w:rsid w:val="00D601FF"/>
    <w:rsid w:val="00D606A8"/>
    <w:rsid w:val="00D61960"/>
    <w:rsid w:val="00D62740"/>
    <w:rsid w:val="00D62B9E"/>
    <w:rsid w:val="00D66E73"/>
    <w:rsid w:val="00D675E6"/>
    <w:rsid w:val="00D70CEC"/>
    <w:rsid w:val="00D713B7"/>
    <w:rsid w:val="00D73DFB"/>
    <w:rsid w:val="00D748C3"/>
    <w:rsid w:val="00D8114F"/>
    <w:rsid w:val="00D83581"/>
    <w:rsid w:val="00D8448D"/>
    <w:rsid w:val="00D85218"/>
    <w:rsid w:val="00D85425"/>
    <w:rsid w:val="00D85856"/>
    <w:rsid w:val="00D874A0"/>
    <w:rsid w:val="00D9232C"/>
    <w:rsid w:val="00D92DE0"/>
    <w:rsid w:val="00D94DD9"/>
    <w:rsid w:val="00D95EDF"/>
    <w:rsid w:val="00D96B1E"/>
    <w:rsid w:val="00D96B6F"/>
    <w:rsid w:val="00D97677"/>
    <w:rsid w:val="00DA050E"/>
    <w:rsid w:val="00DA0B66"/>
    <w:rsid w:val="00DA1121"/>
    <w:rsid w:val="00DA36E1"/>
    <w:rsid w:val="00DA684D"/>
    <w:rsid w:val="00DA73EE"/>
    <w:rsid w:val="00DB02B2"/>
    <w:rsid w:val="00DB08B1"/>
    <w:rsid w:val="00DB3FB1"/>
    <w:rsid w:val="00DB414A"/>
    <w:rsid w:val="00DB4D35"/>
    <w:rsid w:val="00DB5129"/>
    <w:rsid w:val="00DB5C60"/>
    <w:rsid w:val="00DB68D7"/>
    <w:rsid w:val="00DC28E5"/>
    <w:rsid w:val="00DC2E20"/>
    <w:rsid w:val="00DC41EF"/>
    <w:rsid w:val="00DC4E22"/>
    <w:rsid w:val="00DC6EB8"/>
    <w:rsid w:val="00DC71B8"/>
    <w:rsid w:val="00DC78C1"/>
    <w:rsid w:val="00DC79F7"/>
    <w:rsid w:val="00DD001F"/>
    <w:rsid w:val="00DD2D78"/>
    <w:rsid w:val="00DD2EEB"/>
    <w:rsid w:val="00DD383F"/>
    <w:rsid w:val="00DE01BD"/>
    <w:rsid w:val="00DE0B1A"/>
    <w:rsid w:val="00DE1BF2"/>
    <w:rsid w:val="00DE2B99"/>
    <w:rsid w:val="00DE311D"/>
    <w:rsid w:val="00DE3444"/>
    <w:rsid w:val="00DE3A4A"/>
    <w:rsid w:val="00DE4D6D"/>
    <w:rsid w:val="00DE530F"/>
    <w:rsid w:val="00DE6141"/>
    <w:rsid w:val="00DF2CE2"/>
    <w:rsid w:val="00DF42EC"/>
    <w:rsid w:val="00DF4363"/>
    <w:rsid w:val="00DF474B"/>
    <w:rsid w:val="00DF4BFC"/>
    <w:rsid w:val="00DF59B4"/>
    <w:rsid w:val="00DF6480"/>
    <w:rsid w:val="00E00A83"/>
    <w:rsid w:val="00E01815"/>
    <w:rsid w:val="00E01D7C"/>
    <w:rsid w:val="00E0208D"/>
    <w:rsid w:val="00E03A00"/>
    <w:rsid w:val="00E05A18"/>
    <w:rsid w:val="00E0601B"/>
    <w:rsid w:val="00E063EF"/>
    <w:rsid w:val="00E07F12"/>
    <w:rsid w:val="00E105C0"/>
    <w:rsid w:val="00E108CA"/>
    <w:rsid w:val="00E117C8"/>
    <w:rsid w:val="00E120F0"/>
    <w:rsid w:val="00E1234B"/>
    <w:rsid w:val="00E14418"/>
    <w:rsid w:val="00E1491A"/>
    <w:rsid w:val="00E159C6"/>
    <w:rsid w:val="00E16BE8"/>
    <w:rsid w:val="00E1707F"/>
    <w:rsid w:val="00E170DA"/>
    <w:rsid w:val="00E179C3"/>
    <w:rsid w:val="00E2038A"/>
    <w:rsid w:val="00E20A5D"/>
    <w:rsid w:val="00E2146B"/>
    <w:rsid w:val="00E232CD"/>
    <w:rsid w:val="00E262DB"/>
    <w:rsid w:val="00E279D9"/>
    <w:rsid w:val="00E30D3B"/>
    <w:rsid w:val="00E32601"/>
    <w:rsid w:val="00E32E93"/>
    <w:rsid w:val="00E3364E"/>
    <w:rsid w:val="00E34208"/>
    <w:rsid w:val="00E35D09"/>
    <w:rsid w:val="00E36CC7"/>
    <w:rsid w:val="00E379C0"/>
    <w:rsid w:val="00E406FF"/>
    <w:rsid w:val="00E41B14"/>
    <w:rsid w:val="00E4242D"/>
    <w:rsid w:val="00E42661"/>
    <w:rsid w:val="00E4270C"/>
    <w:rsid w:val="00E42D9C"/>
    <w:rsid w:val="00E44418"/>
    <w:rsid w:val="00E47304"/>
    <w:rsid w:val="00E47F49"/>
    <w:rsid w:val="00E50844"/>
    <w:rsid w:val="00E50934"/>
    <w:rsid w:val="00E50B81"/>
    <w:rsid w:val="00E511B4"/>
    <w:rsid w:val="00E513EA"/>
    <w:rsid w:val="00E52881"/>
    <w:rsid w:val="00E54E57"/>
    <w:rsid w:val="00E616A1"/>
    <w:rsid w:val="00E61FB3"/>
    <w:rsid w:val="00E63A49"/>
    <w:rsid w:val="00E676E7"/>
    <w:rsid w:val="00E67D4D"/>
    <w:rsid w:val="00E703F1"/>
    <w:rsid w:val="00E72AFD"/>
    <w:rsid w:val="00E73341"/>
    <w:rsid w:val="00E740A6"/>
    <w:rsid w:val="00E76584"/>
    <w:rsid w:val="00E77F8C"/>
    <w:rsid w:val="00E81D05"/>
    <w:rsid w:val="00E81F9F"/>
    <w:rsid w:val="00E83B32"/>
    <w:rsid w:val="00E84FDF"/>
    <w:rsid w:val="00E87C6F"/>
    <w:rsid w:val="00E90A1B"/>
    <w:rsid w:val="00E90C1C"/>
    <w:rsid w:val="00E920B9"/>
    <w:rsid w:val="00E9443D"/>
    <w:rsid w:val="00E957E2"/>
    <w:rsid w:val="00EA1C60"/>
    <w:rsid w:val="00EA2277"/>
    <w:rsid w:val="00EA3ED0"/>
    <w:rsid w:val="00EA5347"/>
    <w:rsid w:val="00EA666E"/>
    <w:rsid w:val="00EB02A3"/>
    <w:rsid w:val="00EB0A6D"/>
    <w:rsid w:val="00EB2CC8"/>
    <w:rsid w:val="00EB6CCC"/>
    <w:rsid w:val="00EB733D"/>
    <w:rsid w:val="00EC0A94"/>
    <w:rsid w:val="00EC200B"/>
    <w:rsid w:val="00EC3143"/>
    <w:rsid w:val="00EC5E48"/>
    <w:rsid w:val="00EC73FC"/>
    <w:rsid w:val="00ED04DE"/>
    <w:rsid w:val="00ED07D9"/>
    <w:rsid w:val="00ED159C"/>
    <w:rsid w:val="00ED22DB"/>
    <w:rsid w:val="00ED3321"/>
    <w:rsid w:val="00ED34EC"/>
    <w:rsid w:val="00ED3DF5"/>
    <w:rsid w:val="00ED44D3"/>
    <w:rsid w:val="00ED52EE"/>
    <w:rsid w:val="00ED65C3"/>
    <w:rsid w:val="00ED6C5C"/>
    <w:rsid w:val="00ED76AE"/>
    <w:rsid w:val="00EE0DC2"/>
    <w:rsid w:val="00EE3159"/>
    <w:rsid w:val="00EE5DD1"/>
    <w:rsid w:val="00EE6ADA"/>
    <w:rsid w:val="00EE714C"/>
    <w:rsid w:val="00EE7266"/>
    <w:rsid w:val="00EF09F7"/>
    <w:rsid w:val="00EF11FE"/>
    <w:rsid w:val="00EF419D"/>
    <w:rsid w:val="00F00197"/>
    <w:rsid w:val="00F0151F"/>
    <w:rsid w:val="00F023B8"/>
    <w:rsid w:val="00F02622"/>
    <w:rsid w:val="00F029AD"/>
    <w:rsid w:val="00F031BF"/>
    <w:rsid w:val="00F03E91"/>
    <w:rsid w:val="00F0483E"/>
    <w:rsid w:val="00F04C70"/>
    <w:rsid w:val="00F06250"/>
    <w:rsid w:val="00F0710E"/>
    <w:rsid w:val="00F10794"/>
    <w:rsid w:val="00F12E36"/>
    <w:rsid w:val="00F13D80"/>
    <w:rsid w:val="00F17A11"/>
    <w:rsid w:val="00F20907"/>
    <w:rsid w:val="00F21F25"/>
    <w:rsid w:val="00F227BC"/>
    <w:rsid w:val="00F23FC3"/>
    <w:rsid w:val="00F275F6"/>
    <w:rsid w:val="00F27712"/>
    <w:rsid w:val="00F2787E"/>
    <w:rsid w:val="00F30AC6"/>
    <w:rsid w:val="00F30E3D"/>
    <w:rsid w:val="00F32A1B"/>
    <w:rsid w:val="00F348A3"/>
    <w:rsid w:val="00F34B7A"/>
    <w:rsid w:val="00F361D2"/>
    <w:rsid w:val="00F37040"/>
    <w:rsid w:val="00F4037A"/>
    <w:rsid w:val="00F42201"/>
    <w:rsid w:val="00F42C99"/>
    <w:rsid w:val="00F43132"/>
    <w:rsid w:val="00F4403E"/>
    <w:rsid w:val="00F44391"/>
    <w:rsid w:val="00F45CF9"/>
    <w:rsid w:val="00F46088"/>
    <w:rsid w:val="00F4666A"/>
    <w:rsid w:val="00F4694C"/>
    <w:rsid w:val="00F50E7A"/>
    <w:rsid w:val="00F51A61"/>
    <w:rsid w:val="00F538F4"/>
    <w:rsid w:val="00F55139"/>
    <w:rsid w:val="00F55FB6"/>
    <w:rsid w:val="00F56D94"/>
    <w:rsid w:val="00F60A7E"/>
    <w:rsid w:val="00F61DE9"/>
    <w:rsid w:val="00F628EB"/>
    <w:rsid w:val="00F62D3B"/>
    <w:rsid w:val="00F62FE1"/>
    <w:rsid w:val="00F645D7"/>
    <w:rsid w:val="00F64BBB"/>
    <w:rsid w:val="00F67535"/>
    <w:rsid w:val="00F70211"/>
    <w:rsid w:val="00F70B0D"/>
    <w:rsid w:val="00F71F9B"/>
    <w:rsid w:val="00F736DB"/>
    <w:rsid w:val="00F759F0"/>
    <w:rsid w:val="00F7643A"/>
    <w:rsid w:val="00F84801"/>
    <w:rsid w:val="00F85534"/>
    <w:rsid w:val="00F86F2D"/>
    <w:rsid w:val="00F905EC"/>
    <w:rsid w:val="00F915DA"/>
    <w:rsid w:val="00F93609"/>
    <w:rsid w:val="00F93677"/>
    <w:rsid w:val="00F9373C"/>
    <w:rsid w:val="00F93922"/>
    <w:rsid w:val="00F94878"/>
    <w:rsid w:val="00F96618"/>
    <w:rsid w:val="00F96BB7"/>
    <w:rsid w:val="00F96DC4"/>
    <w:rsid w:val="00FA0694"/>
    <w:rsid w:val="00FA2434"/>
    <w:rsid w:val="00FA2A85"/>
    <w:rsid w:val="00FA352E"/>
    <w:rsid w:val="00FA3B77"/>
    <w:rsid w:val="00FA4DD7"/>
    <w:rsid w:val="00FA5BDC"/>
    <w:rsid w:val="00FA6104"/>
    <w:rsid w:val="00FB09BC"/>
    <w:rsid w:val="00FB0FC0"/>
    <w:rsid w:val="00FB1CC6"/>
    <w:rsid w:val="00FB27C1"/>
    <w:rsid w:val="00FB39E5"/>
    <w:rsid w:val="00FB39E8"/>
    <w:rsid w:val="00FC09E8"/>
    <w:rsid w:val="00FC0AED"/>
    <w:rsid w:val="00FC19EA"/>
    <w:rsid w:val="00FC1EEE"/>
    <w:rsid w:val="00FC224C"/>
    <w:rsid w:val="00FC2359"/>
    <w:rsid w:val="00FC23F5"/>
    <w:rsid w:val="00FC2807"/>
    <w:rsid w:val="00FC28EC"/>
    <w:rsid w:val="00FC2930"/>
    <w:rsid w:val="00FC4675"/>
    <w:rsid w:val="00FC4C4B"/>
    <w:rsid w:val="00FC5392"/>
    <w:rsid w:val="00FC5671"/>
    <w:rsid w:val="00FC70C6"/>
    <w:rsid w:val="00FC7EC1"/>
    <w:rsid w:val="00FC7EC5"/>
    <w:rsid w:val="00FD0F6A"/>
    <w:rsid w:val="00FD2EA8"/>
    <w:rsid w:val="00FD4E33"/>
    <w:rsid w:val="00FD73DF"/>
    <w:rsid w:val="00FE048C"/>
    <w:rsid w:val="00FE3966"/>
    <w:rsid w:val="00FE537B"/>
    <w:rsid w:val="00FE5467"/>
    <w:rsid w:val="00FE74B8"/>
    <w:rsid w:val="00FF0C78"/>
    <w:rsid w:val="00FF24F2"/>
    <w:rsid w:val="00FF3A8A"/>
    <w:rsid w:val="00FF6456"/>
    <w:rsid w:val="2F091628"/>
    <w:rsid w:val="37B21D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354F17E"/>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50D2"/>
    <w:rPr>
      <w:sz w:val="24"/>
      <w:szCs w:val="24"/>
    </w:rPr>
  </w:style>
  <w:style w:type="paragraph" w:styleId="Heading1">
    <w:name w:val="heading 1"/>
    <w:basedOn w:val="Normal"/>
    <w:next w:val="Normal"/>
    <w:link w:val="Heading1Char"/>
    <w:uiPriority w:val="9"/>
    <w:qFormat/>
    <w:rsid w:val="0091358B"/>
    <w:pPr>
      <w:keepNext/>
      <w:keepLines/>
      <w:spacing w:before="480"/>
      <w:outlineLvl w:val="0"/>
    </w:pPr>
    <w:rPr>
      <w:rFonts w:asciiTheme="majorHAnsi" w:eastAsiaTheme="majorEastAsia" w:hAnsiTheme="majorHAnsi" w:cstheme="majorBidi"/>
      <w:b/>
      <w:bCs/>
      <w:color w:val="990000"/>
      <w:sz w:val="32"/>
      <w:szCs w:val="32"/>
    </w:rPr>
  </w:style>
  <w:style w:type="paragraph" w:styleId="Heading2">
    <w:name w:val="heading 2"/>
    <w:basedOn w:val="Normal"/>
    <w:next w:val="Normal"/>
    <w:link w:val="Heading2Char"/>
    <w:uiPriority w:val="9"/>
    <w:unhideWhenUsed/>
    <w:qFormat/>
    <w:rsid w:val="0091358B"/>
    <w:pPr>
      <w:keepNext/>
      <w:keepLines/>
      <w:spacing w:before="200"/>
      <w:outlineLvl w:val="1"/>
    </w:pPr>
    <w:rPr>
      <w:rFonts w:asciiTheme="majorHAnsi" w:eastAsiaTheme="majorEastAsia" w:hAnsiTheme="majorHAnsi" w:cstheme="majorBidi"/>
      <w:b/>
      <w:bCs/>
      <w:color w:val="990000"/>
      <w:sz w:val="26"/>
      <w:szCs w:val="26"/>
    </w:rPr>
  </w:style>
  <w:style w:type="paragraph" w:styleId="Heading3">
    <w:name w:val="heading 3"/>
    <w:basedOn w:val="Normal"/>
    <w:next w:val="Normal"/>
    <w:link w:val="Heading3Char"/>
    <w:uiPriority w:val="9"/>
    <w:unhideWhenUsed/>
    <w:qFormat/>
    <w:rsid w:val="0091358B"/>
    <w:pPr>
      <w:keepNext/>
      <w:keepLines/>
      <w:spacing w:before="200"/>
      <w:outlineLvl w:val="2"/>
    </w:pPr>
    <w:rPr>
      <w:rFonts w:asciiTheme="majorHAnsi" w:eastAsiaTheme="majorEastAsia" w:hAnsiTheme="majorHAnsi" w:cstheme="majorBidi"/>
      <w:b/>
      <w:bCs/>
      <w:color w:val="990000"/>
    </w:rPr>
  </w:style>
  <w:style w:type="paragraph" w:styleId="Heading4">
    <w:name w:val="heading 4"/>
    <w:basedOn w:val="Normal"/>
    <w:next w:val="Normal"/>
    <w:link w:val="Heading4Char"/>
    <w:uiPriority w:val="9"/>
    <w:semiHidden/>
    <w:unhideWhenUsed/>
    <w:qFormat/>
    <w:rsid w:val="00F34B7A"/>
    <w:pPr>
      <w:keepNext/>
      <w:keepLines/>
      <w:spacing w:before="200"/>
      <w:outlineLvl w:val="3"/>
    </w:pPr>
    <w:rPr>
      <w:rFonts w:asciiTheme="majorHAnsi" w:eastAsiaTheme="majorEastAsia" w:hAnsiTheme="majorHAnsi" w:cstheme="majorBidi"/>
      <w:b/>
      <w:bCs/>
      <w:i/>
      <w:iCs/>
      <w:color w:val="6633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B011C"/>
    <w:rPr>
      <w:rFonts w:ascii="Lucida Grande" w:hAnsi="Lucida Grande"/>
      <w:sz w:val="18"/>
      <w:szCs w:val="18"/>
    </w:rPr>
  </w:style>
  <w:style w:type="paragraph" w:styleId="Footer">
    <w:name w:val="footer"/>
    <w:basedOn w:val="Normal"/>
    <w:link w:val="FooterChar"/>
    <w:uiPriority w:val="99"/>
    <w:unhideWhenUsed/>
    <w:rsid w:val="00D34CCF"/>
    <w:pPr>
      <w:tabs>
        <w:tab w:val="center" w:pos="4320"/>
        <w:tab w:val="right" w:pos="8640"/>
      </w:tabs>
    </w:pPr>
  </w:style>
  <w:style w:type="character" w:customStyle="1" w:styleId="FooterChar">
    <w:name w:val="Footer Char"/>
    <w:link w:val="Footer"/>
    <w:uiPriority w:val="99"/>
    <w:rsid w:val="00D34CCF"/>
    <w:rPr>
      <w:sz w:val="24"/>
      <w:szCs w:val="24"/>
    </w:rPr>
  </w:style>
  <w:style w:type="character" w:styleId="PageNumber">
    <w:name w:val="page number"/>
    <w:uiPriority w:val="99"/>
    <w:semiHidden/>
    <w:unhideWhenUsed/>
    <w:rsid w:val="00D34CCF"/>
  </w:style>
  <w:style w:type="paragraph" w:styleId="Title">
    <w:name w:val="Title"/>
    <w:basedOn w:val="Normal"/>
    <w:next w:val="Normal"/>
    <w:link w:val="TitleChar"/>
    <w:uiPriority w:val="10"/>
    <w:qFormat/>
    <w:rsid w:val="0091358B"/>
    <w:pPr>
      <w:outlineLvl w:val="0"/>
    </w:pPr>
    <w:rPr>
      <w:rFonts w:ascii="Calibri" w:eastAsia="MS Gothic" w:hAnsi="Calibri"/>
      <w:b/>
      <w:bCs/>
      <w:color w:val="990000"/>
      <w:kern w:val="28"/>
      <w:sz w:val="48"/>
      <w:szCs w:val="48"/>
    </w:rPr>
  </w:style>
  <w:style w:type="character" w:customStyle="1" w:styleId="TitleChar">
    <w:name w:val="Title Char"/>
    <w:link w:val="Title"/>
    <w:uiPriority w:val="10"/>
    <w:rsid w:val="0091358B"/>
    <w:rPr>
      <w:rFonts w:ascii="Calibri" w:eastAsia="MS Gothic" w:hAnsi="Calibri"/>
      <w:b/>
      <w:bCs/>
      <w:color w:val="990000"/>
      <w:kern w:val="28"/>
      <w:sz w:val="48"/>
      <w:szCs w:val="48"/>
    </w:rPr>
  </w:style>
  <w:style w:type="paragraph" w:styleId="Header">
    <w:name w:val="header"/>
    <w:basedOn w:val="Normal"/>
    <w:link w:val="HeaderChar"/>
    <w:uiPriority w:val="99"/>
    <w:unhideWhenUsed/>
    <w:rsid w:val="00E120F0"/>
    <w:pPr>
      <w:tabs>
        <w:tab w:val="center" w:pos="4320"/>
        <w:tab w:val="right" w:pos="8640"/>
      </w:tabs>
    </w:pPr>
  </w:style>
  <w:style w:type="character" w:customStyle="1" w:styleId="HeaderChar">
    <w:name w:val="Header Char"/>
    <w:link w:val="Header"/>
    <w:uiPriority w:val="99"/>
    <w:rsid w:val="00E120F0"/>
    <w:rPr>
      <w:sz w:val="24"/>
      <w:szCs w:val="24"/>
    </w:rPr>
  </w:style>
  <w:style w:type="character" w:styleId="Hyperlink">
    <w:name w:val="Hyperlink"/>
    <w:uiPriority w:val="99"/>
    <w:unhideWhenUsed/>
    <w:rsid w:val="009F058C"/>
    <w:rPr>
      <w:color w:val="0000FF"/>
      <w:u w:val="single"/>
    </w:rPr>
  </w:style>
  <w:style w:type="table" w:styleId="TableGrid">
    <w:name w:val="Table Grid"/>
    <w:basedOn w:val="TableNormal"/>
    <w:uiPriority w:val="59"/>
    <w:rsid w:val="00FF6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1358B"/>
    <w:rPr>
      <w:rFonts w:asciiTheme="majorHAnsi" w:eastAsiaTheme="majorEastAsia" w:hAnsiTheme="majorHAnsi" w:cstheme="majorBidi"/>
      <w:b/>
      <w:bCs/>
      <w:color w:val="990000"/>
      <w:sz w:val="32"/>
      <w:szCs w:val="32"/>
    </w:rPr>
  </w:style>
  <w:style w:type="paragraph" w:styleId="ListParagraph">
    <w:name w:val="List Paragraph"/>
    <w:basedOn w:val="Normal"/>
    <w:uiPriority w:val="34"/>
    <w:qFormat/>
    <w:rsid w:val="00F023B8"/>
    <w:pPr>
      <w:ind w:left="720"/>
      <w:contextualSpacing/>
    </w:pPr>
  </w:style>
  <w:style w:type="character" w:styleId="IntenseEmphasis">
    <w:name w:val="Intense Emphasis"/>
    <w:basedOn w:val="DefaultParagraphFont"/>
    <w:uiPriority w:val="21"/>
    <w:qFormat/>
    <w:rsid w:val="005F3FBE"/>
    <w:rPr>
      <w:b/>
      <w:bCs/>
      <w:i/>
      <w:iCs/>
      <w:color w:val="663366" w:themeColor="accent1"/>
    </w:rPr>
  </w:style>
  <w:style w:type="character" w:customStyle="1" w:styleId="Heading2Char">
    <w:name w:val="Heading 2 Char"/>
    <w:basedOn w:val="DefaultParagraphFont"/>
    <w:link w:val="Heading2"/>
    <w:uiPriority w:val="9"/>
    <w:rsid w:val="0091358B"/>
    <w:rPr>
      <w:rFonts w:asciiTheme="majorHAnsi" w:eastAsiaTheme="majorEastAsia" w:hAnsiTheme="majorHAnsi" w:cstheme="majorBidi"/>
      <w:b/>
      <w:bCs/>
      <w:color w:val="990000"/>
      <w:sz w:val="26"/>
      <w:szCs w:val="26"/>
    </w:rPr>
  </w:style>
  <w:style w:type="character" w:customStyle="1" w:styleId="Heading3Char">
    <w:name w:val="Heading 3 Char"/>
    <w:basedOn w:val="DefaultParagraphFont"/>
    <w:link w:val="Heading3"/>
    <w:uiPriority w:val="9"/>
    <w:rsid w:val="0091358B"/>
    <w:rPr>
      <w:rFonts w:asciiTheme="majorHAnsi" w:eastAsiaTheme="majorEastAsia" w:hAnsiTheme="majorHAnsi" w:cstheme="majorBidi"/>
      <w:b/>
      <w:bCs/>
      <w:color w:val="990000"/>
      <w:sz w:val="24"/>
      <w:szCs w:val="24"/>
    </w:rPr>
  </w:style>
  <w:style w:type="paragraph" w:styleId="z-BottomofForm">
    <w:name w:val="HTML Bottom of Form"/>
    <w:basedOn w:val="Normal"/>
    <w:next w:val="Normal"/>
    <w:link w:val="z-BottomofFormChar"/>
    <w:hidden/>
    <w:uiPriority w:val="99"/>
    <w:semiHidden/>
    <w:unhideWhenUsed/>
    <w:rsid w:val="009B23A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B23A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9B23A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B23A5"/>
    <w:rPr>
      <w:rFonts w:ascii="Arial" w:hAnsi="Arial" w:cs="Arial"/>
      <w:vanish/>
      <w:sz w:val="16"/>
      <w:szCs w:val="16"/>
    </w:rPr>
  </w:style>
  <w:style w:type="character" w:customStyle="1" w:styleId="Heading4Char">
    <w:name w:val="Heading 4 Char"/>
    <w:basedOn w:val="DefaultParagraphFont"/>
    <w:link w:val="Heading4"/>
    <w:uiPriority w:val="9"/>
    <w:semiHidden/>
    <w:rsid w:val="00F34B7A"/>
    <w:rPr>
      <w:rFonts w:asciiTheme="majorHAnsi" w:eastAsiaTheme="majorEastAsia" w:hAnsiTheme="majorHAnsi" w:cstheme="majorBidi"/>
      <w:b/>
      <w:bCs/>
      <w:i/>
      <w:iCs/>
      <w:color w:val="663366" w:themeColor="accent1"/>
      <w:sz w:val="24"/>
      <w:szCs w:val="24"/>
    </w:rPr>
  </w:style>
  <w:style w:type="table" w:styleId="LightList">
    <w:name w:val="Light List"/>
    <w:basedOn w:val="TableNormal"/>
    <w:uiPriority w:val="61"/>
    <w:rsid w:val="00F34B7A"/>
    <w:rPr>
      <w:rFonts w:asciiTheme="minorHAnsi" w:eastAsiaTheme="minorEastAsia" w:hAnsiTheme="minorHAnsi" w:cstheme="minorBidi"/>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4-Accent2">
    <w:name w:val="List Table 4 Accent 2"/>
    <w:basedOn w:val="TableNormal"/>
    <w:uiPriority w:val="49"/>
    <w:rsid w:val="00DF59B4"/>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tblBorders>
    </w:tblPr>
    <w:tblStylePr w:type="firstRow">
      <w:rPr>
        <w:b/>
        <w:bCs/>
        <w:color w:val="FFFFFF" w:themeColor="background1"/>
      </w:rPr>
      <w:tblPr/>
      <w:tcPr>
        <w:tcBorders>
          <w:top w:val="single" w:sz="4" w:space="0" w:color="330F42" w:themeColor="accent2"/>
          <w:left w:val="single" w:sz="4" w:space="0" w:color="330F42" w:themeColor="accent2"/>
          <w:bottom w:val="single" w:sz="4" w:space="0" w:color="330F42" w:themeColor="accent2"/>
          <w:right w:val="single" w:sz="4" w:space="0" w:color="330F42" w:themeColor="accent2"/>
          <w:insideH w:val="nil"/>
        </w:tcBorders>
        <w:shd w:val="clear" w:color="auto" w:fill="330F42" w:themeFill="accent2"/>
      </w:tcPr>
    </w:tblStylePr>
    <w:tblStylePr w:type="lastRow">
      <w:rPr>
        <w:b/>
        <w:bCs/>
      </w:rPr>
      <w:tblPr/>
      <w:tcPr>
        <w:tcBorders>
          <w:top w:val="doub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Table4-Accent3">
    <w:name w:val="List Table 4 Accent 3"/>
    <w:basedOn w:val="TableNormal"/>
    <w:uiPriority w:val="49"/>
    <w:rsid w:val="00DF59B4"/>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tblBorders>
    </w:tblPr>
    <w:tblStylePr w:type="firstRow">
      <w:rPr>
        <w:b/>
        <w:bCs/>
        <w:color w:val="FFFFFF" w:themeColor="background1"/>
      </w:rPr>
      <w:tblPr/>
      <w:tcPr>
        <w:tcBorders>
          <w:top w:val="single" w:sz="4" w:space="0" w:color="666699" w:themeColor="accent3"/>
          <w:left w:val="single" w:sz="4" w:space="0" w:color="666699" w:themeColor="accent3"/>
          <w:bottom w:val="single" w:sz="4" w:space="0" w:color="666699" w:themeColor="accent3"/>
          <w:right w:val="single" w:sz="4" w:space="0" w:color="666699" w:themeColor="accent3"/>
          <w:insideH w:val="nil"/>
        </w:tcBorders>
        <w:shd w:val="clear" w:color="auto" w:fill="666699" w:themeFill="accent3"/>
      </w:tcPr>
    </w:tblStylePr>
    <w:tblStylePr w:type="lastRow">
      <w:rPr>
        <w:b/>
        <w:bCs/>
      </w:rPr>
      <w:tblPr/>
      <w:tcPr>
        <w:tcBorders>
          <w:top w:val="doub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ridTable5Dark-Accent2">
    <w:name w:val="Grid Table 5 Dark Accent 2"/>
    <w:basedOn w:val="TableNormal"/>
    <w:uiPriority w:val="50"/>
    <w:rsid w:val="00515C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B8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0F4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0F4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0F4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0F42" w:themeFill="accent2"/>
      </w:tcPr>
    </w:tblStylePr>
    <w:tblStylePr w:type="band1Vert">
      <w:tblPr/>
      <w:tcPr>
        <w:shd w:val="clear" w:color="auto" w:fill="BF73DF" w:themeFill="accent2" w:themeFillTint="66"/>
      </w:tcPr>
    </w:tblStylePr>
    <w:tblStylePr w:type="band1Horz">
      <w:tblPr/>
      <w:tcPr>
        <w:shd w:val="clear" w:color="auto" w:fill="BF73DF" w:themeFill="accent2" w:themeFillTint="66"/>
      </w:tcPr>
    </w:tblStylePr>
  </w:style>
  <w:style w:type="table" w:styleId="GridTable5Dark-Accent1">
    <w:name w:val="Grid Table 5 Dark Accent 1"/>
    <w:basedOn w:val="TableNormal"/>
    <w:uiPriority w:val="50"/>
    <w:rsid w:val="00515C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33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33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33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3366" w:themeFill="accent1"/>
      </w:tcPr>
    </w:tblStylePr>
    <w:tblStylePr w:type="band1Vert">
      <w:tblPr/>
      <w:tcPr>
        <w:shd w:val="clear" w:color="auto" w:fill="CF9FCF" w:themeFill="accent1" w:themeFillTint="66"/>
      </w:tcPr>
    </w:tblStylePr>
    <w:tblStylePr w:type="band1Horz">
      <w:tblPr/>
      <w:tcPr>
        <w:shd w:val="clear" w:color="auto" w:fill="CF9FCF" w:themeFill="accent1" w:themeFillTint="66"/>
      </w:tcPr>
    </w:tblStylePr>
  </w:style>
  <w:style w:type="table" w:styleId="GridTable5Dark-Accent4">
    <w:name w:val="Grid Table 5 Dark Accent 4"/>
    <w:basedOn w:val="TableNormal"/>
    <w:uiPriority w:val="50"/>
    <w:rsid w:val="008147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66" w:themeFill="accent4"/>
      </w:tcPr>
    </w:tblStylePr>
    <w:tblStylePr w:type="band1Vert">
      <w:tblPr/>
      <w:tcPr>
        <w:shd w:val="clear" w:color="auto" w:fill="D6D6C1" w:themeFill="accent4" w:themeFillTint="66"/>
      </w:tcPr>
    </w:tblStylePr>
    <w:tblStylePr w:type="band1Horz">
      <w:tblPr/>
      <w:tcPr>
        <w:shd w:val="clear" w:color="auto" w:fill="D6D6C1" w:themeFill="accent4" w:themeFillTint="66"/>
      </w:tcPr>
    </w:tblStylePr>
  </w:style>
  <w:style w:type="table" w:styleId="GridTable5Dark-Accent5">
    <w:name w:val="Grid Table 5 Dark Accent 5"/>
    <w:basedOn w:val="TableNormal"/>
    <w:uiPriority w:val="50"/>
    <w:rsid w:val="008147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8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0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0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0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01E" w:themeFill="accent5"/>
      </w:tcPr>
    </w:tblStylePr>
    <w:tblStylePr w:type="band1Vert">
      <w:tblPr/>
      <w:tcPr>
        <w:shd w:val="clear" w:color="auto" w:fill="FBD2A4" w:themeFill="accent5" w:themeFillTint="66"/>
      </w:tcPr>
    </w:tblStylePr>
    <w:tblStylePr w:type="band1Horz">
      <w:tblPr/>
      <w:tcPr>
        <w:shd w:val="clear" w:color="auto" w:fill="FBD2A4" w:themeFill="accent5" w:themeFillTint="66"/>
      </w:tcPr>
    </w:tblStylePr>
  </w:style>
  <w:style w:type="table" w:styleId="GridTable4-Accent4">
    <w:name w:val="Grid Table 4 Accent 4"/>
    <w:basedOn w:val="TableNormal"/>
    <w:uiPriority w:val="49"/>
    <w:rsid w:val="00814790"/>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color w:val="FFFFFF" w:themeColor="background1"/>
      </w:rPr>
      <w:tblPr/>
      <w:tcPr>
        <w:tcBorders>
          <w:top w:val="single" w:sz="4" w:space="0" w:color="999966" w:themeColor="accent4"/>
          <w:left w:val="single" w:sz="4" w:space="0" w:color="999966" w:themeColor="accent4"/>
          <w:bottom w:val="single" w:sz="4" w:space="0" w:color="999966" w:themeColor="accent4"/>
          <w:right w:val="single" w:sz="4" w:space="0" w:color="999966" w:themeColor="accent4"/>
          <w:insideH w:val="nil"/>
          <w:insideV w:val="nil"/>
        </w:tcBorders>
        <w:shd w:val="clear" w:color="auto" w:fill="999966" w:themeFill="accent4"/>
      </w:tcPr>
    </w:tblStylePr>
    <w:tblStylePr w:type="lastRow">
      <w:rPr>
        <w:b/>
        <w:bCs/>
      </w:rPr>
      <w:tblPr/>
      <w:tcPr>
        <w:tcBorders>
          <w:top w:val="double" w:sz="4" w:space="0" w:color="999966" w:themeColor="accent4"/>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ridTable5Dark-Accent3">
    <w:name w:val="Grid Table 5 Dark Accent 3"/>
    <w:basedOn w:val="TableNormal"/>
    <w:uiPriority w:val="50"/>
    <w:rsid w:val="008147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99" w:themeFill="accent3"/>
      </w:tcPr>
    </w:tblStylePr>
    <w:tblStylePr w:type="band1Vert">
      <w:tblPr/>
      <w:tcPr>
        <w:shd w:val="clear" w:color="auto" w:fill="C1C1D6" w:themeFill="accent3" w:themeFillTint="66"/>
      </w:tcPr>
    </w:tblStylePr>
    <w:tblStylePr w:type="band1Horz">
      <w:tblPr/>
      <w:tcPr>
        <w:shd w:val="clear" w:color="auto" w:fill="C1C1D6" w:themeFill="accent3" w:themeFillTint="66"/>
      </w:tcPr>
    </w:tblStylePr>
  </w:style>
  <w:style w:type="paragraph" w:styleId="DocumentMap">
    <w:name w:val="Document Map"/>
    <w:basedOn w:val="Normal"/>
    <w:link w:val="DocumentMapChar"/>
    <w:uiPriority w:val="99"/>
    <w:semiHidden/>
    <w:unhideWhenUsed/>
    <w:rsid w:val="00CA561E"/>
    <w:rPr>
      <w:rFonts w:ascii="Times New Roman" w:hAnsi="Times New Roman"/>
    </w:rPr>
  </w:style>
  <w:style w:type="character" w:customStyle="1" w:styleId="DocumentMapChar">
    <w:name w:val="Document Map Char"/>
    <w:basedOn w:val="DefaultParagraphFont"/>
    <w:link w:val="DocumentMap"/>
    <w:uiPriority w:val="99"/>
    <w:semiHidden/>
    <w:rsid w:val="00CA561E"/>
    <w:rPr>
      <w:rFonts w:ascii="Times New Roman" w:hAnsi="Times New Roman"/>
      <w:sz w:val="24"/>
      <w:szCs w:val="24"/>
    </w:rPr>
  </w:style>
  <w:style w:type="table" w:styleId="GridTable4">
    <w:name w:val="Grid Table 4"/>
    <w:basedOn w:val="TableNormal"/>
    <w:uiPriority w:val="49"/>
    <w:rsid w:val="005A7A34"/>
    <w:rPr>
      <w:rFonts w:asciiTheme="minorHAnsi" w:eastAsiaTheme="minorEastAsia" w:hAnsiTheme="minorHAnsi" w:cstheme="minorBidi"/>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5A7A34"/>
    <w:rPr>
      <w:sz w:val="16"/>
      <w:szCs w:val="16"/>
    </w:rPr>
  </w:style>
  <w:style w:type="character" w:styleId="UnresolvedMention">
    <w:name w:val="Unresolved Mention"/>
    <w:basedOn w:val="DefaultParagraphFont"/>
    <w:uiPriority w:val="99"/>
    <w:rsid w:val="003050BC"/>
    <w:rPr>
      <w:color w:val="605E5C"/>
      <w:shd w:val="clear" w:color="auto" w:fill="E1DFDD"/>
    </w:rPr>
  </w:style>
  <w:style w:type="character" w:styleId="FollowedHyperlink">
    <w:name w:val="FollowedHyperlink"/>
    <w:basedOn w:val="DefaultParagraphFont"/>
    <w:uiPriority w:val="99"/>
    <w:semiHidden/>
    <w:unhideWhenUsed/>
    <w:rsid w:val="003050BC"/>
    <w:rPr>
      <w:color w:val="9775A7" w:themeColor="followedHyperlink"/>
      <w:u w:val="single"/>
    </w:rPr>
  </w:style>
  <w:style w:type="table" w:styleId="GridTable5Dark">
    <w:name w:val="Grid Table 5 Dark"/>
    <w:basedOn w:val="TableNormal"/>
    <w:uiPriority w:val="50"/>
    <w:rsid w:val="005019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5">
    <w:name w:val="List Table 4 Accent 5"/>
    <w:basedOn w:val="TableNormal"/>
    <w:uiPriority w:val="49"/>
    <w:rsid w:val="00BC41AF"/>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tblBorders>
    </w:tblPr>
    <w:tblStylePr w:type="firstRow">
      <w:rPr>
        <w:b/>
        <w:bCs/>
        <w:color w:val="FFFFFF" w:themeColor="background1"/>
      </w:rPr>
      <w:tblPr/>
      <w:tcPr>
        <w:tcBorders>
          <w:top w:val="single" w:sz="4" w:space="0" w:color="F7901E" w:themeColor="accent5"/>
          <w:left w:val="single" w:sz="4" w:space="0" w:color="F7901E" w:themeColor="accent5"/>
          <w:bottom w:val="single" w:sz="4" w:space="0" w:color="F7901E" w:themeColor="accent5"/>
          <w:right w:val="single" w:sz="4" w:space="0" w:color="F7901E" w:themeColor="accent5"/>
          <w:insideH w:val="nil"/>
        </w:tcBorders>
        <w:shd w:val="clear" w:color="auto" w:fill="F7901E" w:themeFill="accent5"/>
      </w:tcPr>
    </w:tblStylePr>
    <w:tblStylePr w:type="lastRow">
      <w:rPr>
        <w:b/>
        <w:bCs/>
      </w:rPr>
      <w:tblPr/>
      <w:tcPr>
        <w:tcBorders>
          <w:top w:val="doub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Table5Dark-Accent2">
    <w:name w:val="List Table 5 Dark Accent 2"/>
    <w:basedOn w:val="TableNormal"/>
    <w:uiPriority w:val="50"/>
    <w:rsid w:val="00BC41AF"/>
    <w:rPr>
      <w:color w:val="FFFFFF" w:themeColor="background1"/>
    </w:rPr>
    <w:tblPr>
      <w:tblStyleRowBandSize w:val="1"/>
      <w:tblStyleColBandSize w:val="1"/>
      <w:tblBorders>
        <w:top w:val="single" w:sz="24" w:space="0" w:color="330F42" w:themeColor="accent2"/>
        <w:left w:val="single" w:sz="24" w:space="0" w:color="330F42" w:themeColor="accent2"/>
        <w:bottom w:val="single" w:sz="24" w:space="0" w:color="330F42" w:themeColor="accent2"/>
        <w:right w:val="single" w:sz="24" w:space="0" w:color="330F42" w:themeColor="accent2"/>
      </w:tblBorders>
    </w:tblPr>
    <w:tcPr>
      <w:shd w:val="clear" w:color="auto" w:fill="330F4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CommentText">
    <w:name w:val="annotation text"/>
    <w:basedOn w:val="Normal"/>
    <w:link w:val="CommentTextChar"/>
    <w:uiPriority w:val="99"/>
    <w:semiHidden/>
    <w:unhideWhenUsed/>
    <w:rsid w:val="00DE3444"/>
    <w:rPr>
      <w:sz w:val="20"/>
      <w:szCs w:val="20"/>
    </w:rPr>
  </w:style>
  <w:style w:type="character" w:customStyle="1" w:styleId="CommentTextChar">
    <w:name w:val="Comment Text Char"/>
    <w:basedOn w:val="DefaultParagraphFont"/>
    <w:link w:val="CommentText"/>
    <w:uiPriority w:val="99"/>
    <w:semiHidden/>
    <w:rsid w:val="00DE3444"/>
  </w:style>
  <w:style w:type="paragraph" w:styleId="CommentSubject">
    <w:name w:val="annotation subject"/>
    <w:basedOn w:val="CommentText"/>
    <w:next w:val="CommentText"/>
    <w:link w:val="CommentSubjectChar"/>
    <w:uiPriority w:val="99"/>
    <w:semiHidden/>
    <w:unhideWhenUsed/>
    <w:rsid w:val="00DE3444"/>
    <w:rPr>
      <w:b/>
      <w:bCs/>
    </w:rPr>
  </w:style>
  <w:style w:type="character" w:customStyle="1" w:styleId="CommentSubjectChar">
    <w:name w:val="Comment Subject Char"/>
    <w:basedOn w:val="CommentTextChar"/>
    <w:link w:val="CommentSubject"/>
    <w:uiPriority w:val="99"/>
    <w:semiHidden/>
    <w:rsid w:val="00DE3444"/>
    <w:rPr>
      <w:b/>
      <w:bCs/>
    </w:rPr>
  </w:style>
  <w:style w:type="paragraph" w:styleId="Revision">
    <w:name w:val="Revision"/>
    <w:hidden/>
    <w:uiPriority w:val="99"/>
    <w:semiHidden/>
    <w:rsid w:val="00E406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7183">
      <w:bodyDiv w:val="1"/>
      <w:marLeft w:val="0"/>
      <w:marRight w:val="0"/>
      <w:marTop w:val="0"/>
      <w:marBottom w:val="0"/>
      <w:divBdr>
        <w:top w:val="none" w:sz="0" w:space="0" w:color="auto"/>
        <w:left w:val="none" w:sz="0" w:space="0" w:color="auto"/>
        <w:bottom w:val="none" w:sz="0" w:space="0" w:color="auto"/>
        <w:right w:val="none" w:sz="0" w:space="0" w:color="auto"/>
      </w:divBdr>
    </w:div>
    <w:div w:id="1013994329">
      <w:bodyDiv w:val="1"/>
      <w:marLeft w:val="0"/>
      <w:marRight w:val="0"/>
      <w:marTop w:val="0"/>
      <w:marBottom w:val="0"/>
      <w:divBdr>
        <w:top w:val="none" w:sz="0" w:space="0" w:color="auto"/>
        <w:left w:val="none" w:sz="0" w:space="0" w:color="auto"/>
        <w:bottom w:val="none" w:sz="0" w:space="0" w:color="auto"/>
        <w:right w:val="none" w:sz="0" w:space="0" w:color="auto"/>
      </w:divBdr>
    </w:div>
    <w:div w:id="1072505228">
      <w:bodyDiv w:val="1"/>
      <w:marLeft w:val="0"/>
      <w:marRight w:val="0"/>
      <w:marTop w:val="0"/>
      <w:marBottom w:val="0"/>
      <w:divBdr>
        <w:top w:val="none" w:sz="0" w:space="0" w:color="auto"/>
        <w:left w:val="none" w:sz="0" w:space="0" w:color="auto"/>
        <w:bottom w:val="none" w:sz="0" w:space="0" w:color="auto"/>
        <w:right w:val="none" w:sz="0" w:space="0" w:color="auto"/>
      </w:divBdr>
    </w:div>
    <w:div w:id="20920481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gander.wustl.edu/~wilson/genechecker/"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nder.wustl.edu/~wilson/sequence_updater/index.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community.gep.wustl.edu/repository/documentations/Gene_Model_Checker_User_Guide.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ommunity.gep.wustl.edu/repository/documentations/Gene_Model_Checker_User_Guide.pdf" TargetMode="External"/><Relationship Id="rId14" Type="http://schemas.openxmlformats.org/officeDocument/2006/relationships/hyperlink" Target="https://gander.wustl.edu/~wilson/genechecker/" TargetMode="External"/><Relationship Id="rId22" Type="http://schemas.openxmlformats.org/officeDocument/2006/relationships/header" Target="header1.xm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Mod val="40000"/>
            <a:lumOff val="60000"/>
          </a:schemeClr>
        </a:solidFill>
        <a:ln>
          <a:solidFill>
            <a:schemeClr val="tx1"/>
          </a:solid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DD6C96-ACDD-41E1-9104-3590096C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1288</Words>
  <Characters>7345</Characters>
  <Application>Microsoft Office Word</Application>
  <DocSecurity>0</DocSecurity>
  <Lines>61</Lines>
  <Paragraphs>17</Paragraphs>
  <ScaleCrop>false</ScaleCrop>
  <Manager/>
  <Company>Washington University</Company>
  <LinksUpToDate>false</LinksUpToDate>
  <CharactersWithSpaces>8616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Element Project Annotation Report</dc:title>
  <dc:subject/>
  <dc:creator>Wilson Leung</dc:creator>
  <cp:keywords/>
  <dc:description/>
  <cp:lastModifiedBy>Leung, Wilson</cp:lastModifiedBy>
  <cp:revision>152</cp:revision>
  <cp:lastPrinted>2020-08-24T15:50:00Z</cp:lastPrinted>
  <dcterms:created xsi:type="dcterms:W3CDTF">2020-08-31T23:37:00Z</dcterms:created>
  <dcterms:modified xsi:type="dcterms:W3CDTF">2023-12-25T19:42:00Z</dcterms:modified>
  <cp:category/>
</cp:coreProperties>
</file>