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5BEA" w14:textId="17276317" w:rsidR="00DB350D" w:rsidRPr="003149C9" w:rsidRDefault="00967394" w:rsidP="00967394">
      <w:pPr>
        <w:jc w:val="center"/>
        <w:rPr>
          <w:rFonts w:ascii="Times New Roman" w:hAnsi="Times New Roman"/>
          <w:b/>
          <w:sz w:val="36"/>
          <w:szCs w:val="36"/>
        </w:rPr>
      </w:pPr>
      <w:r w:rsidRPr="003149C9">
        <w:rPr>
          <w:rFonts w:ascii="Times New Roman" w:hAnsi="Times New Roman"/>
          <w:b/>
          <w:sz w:val="36"/>
          <w:szCs w:val="36"/>
        </w:rPr>
        <w:t xml:space="preserve">About </w:t>
      </w:r>
      <w:r w:rsidR="009C04AD" w:rsidRPr="003149C9">
        <w:rPr>
          <w:rFonts w:ascii="Times New Roman" w:hAnsi="Times New Roman"/>
          <w:b/>
          <w:sz w:val="36"/>
          <w:szCs w:val="36"/>
        </w:rPr>
        <w:t>Synteny</w:t>
      </w:r>
      <w:r w:rsidRPr="003149C9">
        <w:rPr>
          <w:rFonts w:ascii="Times New Roman" w:hAnsi="Times New Roman"/>
          <w:b/>
          <w:sz w:val="36"/>
          <w:szCs w:val="36"/>
        </w:rPr>
        <w:t xml:space="preserve"> Analysis</w:t>
      </w:r>
    </w:p>
    <w:p w14:paraId="5D112692" w14:textId="77777777" w:rsidR="008D6C3C" w:rsidRPr="00967394" w:rsidRDefault="008D6C3C" w:rsidP="00967394">
      <w:pPr>
        <w:jc w:val="center"/>
        <w:rPr>
          <w:rFonts w:ascii="Times New Roman" w:hAnsi="Times New Roman"/>
          <w:b/>
          <w:sz w:val="22"/>
        </w:rPr>
      </w:pPr>
    </w:p>
    <w:p w14:paraId="19F613A0" w14:textId="4D773FE9" w:rsidR="00DB350D" w:rsidRPr="0067364A" w:rsidRDefault="009C04AD" w:rsidP="002965AE">
      <w:pPr>
        <w:ind w:firstLine="720"/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>In eukaryotes, synteny analysis is really the investigation of how chromosomes</w:t>
      </w:r>
      <w:r w:rsidR="00E4656A">
        <w:rPr>
          <w:rFonts w:ascii="Times New Roman" w:hAnsi="Times New Roman"/>
          <w:sz w:val="22"/>
        </w:rPr>
        <w:t>,</w:t>
      </w:r>
      <w:r w:rsidRPr="0067364A">
        <w:rPr>
          <w:rFonts w:ascii="Times New Roman" w:hAnsi="Times New Roman"/>
          <w:sz w:val="22"/>
        </w:rPr>
        <w:t xml:space="preserve"> or large sections of chromosomes evolve over time. To investigate this</w:t>
      </w:r>
      <w:r w:rsidR="0002275F">
        <w:rPr>
          <w:rFonts w:ascii="Times New Roman" w:hAnsi="Times New Roman"/>
          <w:sz w:val="22"/>
        </w:rPr>
        <w:t>,</w:t>
      </w:r>
      <w:r w:rsidRPr="0067364A">
        <w:rPr>
          <w:rFonts w:ascii="Times New Roman" w:hAnsi="Times New Roman"/>
          <w:sz w:val="22"/>
        </w:rPr>
        <w:t xml:space="preserve"> scientists compare the order and orientation of either genes or DNA sequences between homologous chromosomes from two or more species</w:t>
      </w:r>
      <w:r w:rsidR="007B4634">
        <w:rPr>
          <w:rFonts w:ascii="Times New Roman" w:hAnsi="Times New Roman"/>
          <w:sz w:val="22"/>
        </w:rPr>
        <w:t xml:space="preserve"> (syntenic blocks)</w:t>
      </w:r>
      <w:r w:rsidRPr="0067364A">
        <w:rPr>
          <w:rFonts w:ascii="Times New Roman" w:hAnsi="Times New Roman"/>
          <w:sz w:val="22"/>
        </w:rPr>
        <w:t>. Genes within a syntenic region may have similar functional constraints or regulatory regimes that function best when they are kept together</w:t>
      </w:r>
      <w:r w:rsidR="003D4AA1">
        <w:rPr>
          <w:rFonts w:ascii="Times New Roman" w:hAnsi="Times New Roman"/>
          <w:sz w:val="22"/>
        </w:rPr>
        <w:t xml:space="preserve">. </w:t>
      </w:r>
      <w:r w:rsidRPr="0067364A">
        <w:rPr>
          <w:rFonts w:ascii="Times New Roman" w:hAnsi="Times New Roman"/>
          <w:sz w:val="22"/>
        </w:rPr>
        <w:t xml:space="preserve">In the lab, flies exhibit chromosomal changes such as duplications, deletions, and inversions, particularly when exposed to mutagens such as x-rays; the question is what kinds of changes happen in the wild, and at what rate? Analysis of such changes gives us information about what changes can be tolerated </w:t>
      </w:r>
      <w:r>
        <w:rPr>
          <w:rFonts w:ascii="Times New Roman" w:hAnsi="Times New Roman"/>
          <w:sz w:val="22"/>
        </w:rPr>
        <w:t xml:space="preserve">and </w:t>
      </w:r>
      <w:r w:rsidR="002F67E4">
        <w:rPr>
          <w:rFonts w:ascii="Times New Roman" w:hAnsi="Times New Roman"/>
          <w:sz w:val="22"/>
        </w:rPr>
        <w:t xml:space="preserve">provides </w:t>
      </w:r>
      <w:r>
        <w:rPr>
          <w:rFonts w:ascii="Times New Roman" w:hAnsi="Times New Roman"/>
          <w:sz w:val="22"/>
        </w:rPr>
        <w:t>insights into</w:t>
      </w:r>
      <w:r w:rsidRPr="0067364A">
        <w:rPr>
          <w:rFonts w:ascii="Times New Roman" w:hAnsi="Times New Roman"/>
          <w:sz w:val="22"/>
        </w:rPr>
        <w:t xml:space="preserve"> speciation.</w:t>
      </w:r>
    </w:p>
    <w:p w14:paraId="105B9F18" w14:textId="77777777" w:rsidR="00DB350D" w:rsidRDefault="00000000" w:rsidP="00ED19ED">
      <w:pPr>
        <w:ind w:firstLine="720"/>
        <w:rPr>
          <w:rFonts w:ascii="Times New Roman" w:hAnsi="Times New Roman"/>
          <w:sz w:val="22"/>
        </w:rPr>
      </w:pPr>
    </w:p>
    <w:p w14:paraId="25F31783" w14:textId="70A05419" w:rsidR="00DB350D" w:rsidRPr="0067364A" w:rsidRDefault="009C04AD" w:rsidP="00ED19ED">
      <w:pPr>
        <w:ind w:firstLine="720"/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 xml:space="preserve">To search for chromosome changes that occurred over the course of fruit fly evolution, you can compare the order and orientation of the genes in your </w:t>
      </w:r>
      <w:r w:rsidR="0012644C">
        <w:rPr>
          <w:rFonts w:ascii="Times New Roman" w:hAnsi="Times New Roman"/>
          <w:sz w:val="22"/>
        </w:rPr>
        <w:t>project</w:t>
      </w:r>
      <w:r w:rsidRPr="0067364A">
        <w:rPr>
          <w:rFonts w:ascii="Times New Roman" w:hAnsi="Times New Roman"/>
          <w:sz w:val="22"/>
        </w:rPr>
        <w:t xml:space="preserve"> with the order and orientation of the orthologous genes in </w:t>
      </w:r>
      <w:r w:rsidRPr="0067364A">
        <w:rPr>
          <w:rFonts w:ascii="Times New Roman" w:hAnsi="Times New Roman"/>
          <w:i/>
          <w:sz w:val="22"/>
        </w:rPr>
        <w:t>Drosophila melanogaster</w:t>
      </w:r>
      <w:r w:rsidR="003D4AA1">
        <w:rPr>
          <w:rFonts w:ascii="Times New Roman" w:hAnsi="Times New Roman"/>
          <w:sz w:val="22"/>
        </w:rPr>
        <w:t xml:space="preserve">. </w:t>
      </w:r>
      <w:r w:rsidRPr="0067364A">
        <w:rPr>
          <w:rFonts w:ascii="Times New Roman" w:hAnsi="Times New Roman"/>
          <w:sz w:val="22"/>
        </w:rPr>
        <w:t>There are three basic steps to the process:</w:t>
      </w:r>
    </w:p>
    <w:p w14:paraId="79D9D47A" w14:textId="77777777" w:rsidR="00DB350D" w:rsidRDefault="00000000" w:rsidP="00FD67A8">
      <w:pPr>
        <w:rPr>
          <w:rFonts w:ascii="Times New Roman" w:hAnsi="Times New Roman"/>
          <w:b/>
          <w:sz w:val="22"/>
          <w:u w:val="single"/>
        </w:rPr>
      </w:pPr>
    </w:p>
    <w:p w14:paraId="34B94EFF" w14:textId="14FCDD74" w:rsidR="00DB350D" w:rsidRPr="0067364A" w:rsidRDefault="009C04AD" w:rsidP="00FD67A8">
      <w:pPr>
        <w:rPr>
          <w:rFonts w:ascii="Times New Roman" w:hAnsi="Times New Roman"/>
          <w:b/>
          <w:sz w:val="22"/>
          <w:u w:val="single"/>
        </w:rPr>
      </w:pPr>
      <w:r w:rsidRPr="0067364A">
        <w:rPr>
          <w:rFonts w:ascii="Times New Roman" w:hAnsi="Times New Roman"/>
          <w:b/>
          <w:sz w:val="22"/>
          <w:u w:val="single"/>
        </w:rPr>
        <w:t>1. Determine orthologs</w:t>
      </w:r>
    </w:p>
    <w:p w14:paraId="44185E15" w14:textId="197EABB0" w:rsidR="00DB350D" w:rsidRPr="0067364A" w:rsidRDefault="009C04AD" w:rsidP="00FD67A8">
      <w:pPr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ab/>
        <w:t>If you are going t</w:t>
      </w:r>
      <w:r w:rsidR="00916E82">
        <w:rPr>
          <w:rFonts w:ascii="Times New Roman" w:hAnsi="Times New Roman"/>
          <w:sz w:val="22"/>
        </w:rPr>
        <w:t xml:space="preserve">o decide how genes change order or </w:t>
      </w:r>
      <w:r w:rsidRPr="0067364A">
        <w:rPr>
          <w:rFonts w:ascii="Times New Roman" w:hAnsi="Times New Roman"/>
          <w:sz w:val="22"/>
        </w:rPr>
        <w:t>orientation you first need to make sure you are looking at orthologous gene</w:t>
      </w:r>
      <w:r w:rsidR="002F67E4">
        <w:rPr>
          <w:rFonts w:ascii="Times New Roman" w:hAnsi="Times New Roman"/>
          <w:sz w:val="22"/>
        </w:rPr>
        <w:t>s</w:t>
      </w:r>
      <w:r w:rsidRPr="0067364A">
        <w:rPr>
          <w:rFonts w:ascii="Times New Roman" w:hAnsi="Times New Roman"/>
          <w:sz w:val="22"/>
        </w:rPr>
        <w:t xml:space="preserve"> in each species. If you have assigned orthology during annotation you can use that assignment. If not, you will need to do cross-species </w:t>
      </w:r>
      <w:r w:rsidRPr="00D6428B">
        <w:rPr>
          <w:rFonts w:ascii="Times New Roman" w:hAnsi="Times New Roman"/>
          <w:sz w:val="22"/>
        </w:rPr>
        <w:t>BLAST</w:t>
      </w:r>
      <w:r w:rsidRPr="0067364A">
        <w:rPr>
          <w:rFonts w:ascii="Times New Roman" w:hAnsi="Times New Roman"/>
          <w:sz w:val="22"/>
        </w:rPr>
        <w:t xml:space="preserve"> searches.</w:t>
      </w:r>
    </w:p>
    <w:p w14:paraId="3F929A87" w14:textId="77777777" w:rsidR="001A5614" w:rsidRDefault="001A5614" w:rsidP="00FD67A8">
      <w:pPr>
        <w:rPr>
          <w:rFonts w:ascii="Times New Roman" w:hAnsi="Times New Roman"/>
          <w:b/>
          <w:sz w:val="22"/>
          <w:u w:val="single"/>
        </w:rPr>
      </w:pPr>
    </w:p>
    <w:p w14:paraId="75DE3679" w14:textId="2D44B2F8" w:rsidR="00DB350D" w:rsidRPr="0067364A" w:rsidRDefault="009C04AD" w:rsidP="00FD67A8">
      <w:pPr>
        <w:rPr>
          <w:rFonts w:ascii="Times New Roman" w:hAnsi="Times New Roman"/>
          <w:b/>
          <w:sz w:val="22"/>
          <w:u w:val="single"/>
        </w:rPr>
      </w:pPr>
      <w:r w:rsidRPr="0067364A">
        <w:rPr>
          <w:rFonts w:ascii="Times New Roman" w:hAnsi="Times New Roman"/>
          <w:b/>
          <w:sz w:val="22"/>
          <w:u w:val="single"/>
        </w:rPr>
        <w:t>2. Assess position</w:t>
      </w:r>
    </w:p>
    <w:p w14:paraId="68DCC0E8" w14:textId="1921A6EC" w:rsidR="00DB350D" w:rsidRPr="0067364A" w:rsidRDefault="009C04AD" w:rsidP="00FD67A8">
      <w:pPr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ab/>
        <w:t xml:space="preserve">Once you have </w:t>
      </w:r>
      <w:r w:rsidR="001A5A0A">
        <w:rPr>
          <w:rFonts w:ascii="Times New Roman" w:hAnsi="Times New Roman"/>
          <w:sz w:val="22"/>
        </w:rPr>
        <w:t xml:space="preserve">the </w:t>
      </w:r>
      <w:r w:rsidRPr="0067364A">
        <w:rPr>
          <w:rFonts w:ascii="Times New Roman" w:hAnsi="Times New Roman"/>
          <w:sz w:val="22"/>
        </w:rPr>
        <w:t>orthology assigned</w:t>
      </w:r>
      <w:r w:rsidR="0012644C">
        <w:rPr>
          <w:rFonts w:ascii="Times New Roman" w:hAnsi="Times New Roman"/>
          <w:sz w:val="22"/>
        </w:rPr>
        <w:t>,</w:t>
      </w:r>
      <w:r w:rsidRPr="0067364A">
        <w:rPr>
          <w:rFonts w:ascii="Times New Roman" w:hAnsi="Times New Roman"/>
          <w:sz w:val="22"/>
        </w:rPr>
        <w:t xml:space="preserve"> use you</w:t>
      </w:r>
      <w:r w:rsidR="00A8731B">
        <w:rPr>
          <w:rFonts w:ascii="Times New Roman" w:hAnsi="Times New Roman"/>
          <w:sz w:val="22"/>
        </w:rPr>
        <w:t>r</w:t>
      </w:r>
      <w:r w:rsidRPr="0067364A">
        <w:rPr>
          <w:rFonts w:ascii="Times New Roman" w:hAnsi="Times New Roman"/>
          <w:sz w:val="22"/>
        </w:rPr>
        <w:t xml:space="preserve"> favorite </w:t>
      </w:r>
      <w:r w:rsidR="002947E8">
        <w:rPr>
          <w:rFonts w:ascii="Times New Roman" w:hAnsi="Times New Roman"/>
          <w:sz w:val="22"/>
        </w:rPr>
        <w:t xml:space="preserve">genome </w:t>
      </w:r>
      <w:r w:rsidRPr="0067364A">
        <w:rPr>
          <w:rFonts w:ascii="Times New Roman" w:hAnsi="Times New Roman"/>
          <w:sz w:val="22"/>
        </w:rPr>
        <w:t>browser (e.g.</w:t>
      </w:r>
      <w:r w:rsidR="00202E3B">
        <w:rPr>
          <w:rFonts w:ascii="Times New Roman" w:hAnsi="Times New Roman"/>
          <w:sz w:val="22"/>
        </w:rPr>
        <w:t>,</w:t>
      </w:r>
      <w:r w:rsidRPr="0067364A">
        <w:rPr>
          <w:rFonts w:ascii="Times New Roman" w:hAnsi="Times New Roman"/>
          <w:sz w:val="22"/>
        </w:rPr>
        <w:t xml:space="preserve"> </w:t>
      </w:r>
      <w:r w:rsidR="009360FC">
        <w:rPr>
          <w:rFonts w:ascii="Times New Roman" w:hAnsi="Times New Roman"/>
          <w:sz w:val="22"/>
        </w:rPr>
        <w:t xml:space="preserve">the GEP UCSC Genome Browser, </w:t>
      </w:r>
      <w:r w:rsidR="001320B1" w:rsidRPr="00E3420C">
        <w:rPr>
          <w:rFonts w:ascii="Times New Roman" w:hAnsi="Times New Roman"/>
          <w:sz w:val="22"/>
        </w:rPr>
        <w:t>JBrowse</w:t>
      </w:r>
      <w:r w:rsidRPr="0067364A">
        <w:rPr>
          <w:rFonts w:ascii="Times New Roman" w:hAnsi="Times New Roman"/>
          <w:sz w:val="22"/>
        </w:rPr>
        <w:t xml:space="preserve"> on FlyBase) to find the position and orientation of each gene in your </w:t>
      </w:r>
      <w:r w:rsidR="0012644C">
        <w:rPr>
          <w:rFonts w:ascii="Times New Roman" w:hAnsi="Times New Roman"/>
          <w:sz w:val="22"/>
        </w:rPr>
        <w:t>project</w:t>
      </w:r>
      <w:r w:rsidRPr="0067364A">
        <w:rPr>
          <w:rFonts w:ascii="Times New Roman" w:hAnsi="Times New Roman"/>
          <w:sz w:val="22"/>
        </w:rPr>
        <w:t>.</w:t>
      </w:r>
    </w:p>
    <w:p w14:paraId="697C6ED8" w14:textId="77777777" w:rsidR="001A5614" w:rsidRDefault="001A5614" w:rsidP="00FD67A8">
      <w:pPr>
        <w:rPr>
          <w:rFonts w:ascii="Times New Roman" w:hAnsi="Times New Roman"/>
          <w:b/>
          <w:sz w:val="22"/>
          <w:u w:val="single"/>
        </w:rPr>
      </w:pPr>
    </w:p>
    <w:p w14:paraId="77E17558" w14:textId="763EFCFD" w:rsidR="00DB350D" w:rsidRPr="0067364A" w:rsidRDefault="009C04AD" w:rsidP="00FD67A8">
      <w:pPr>
        <w:rPr>
          <w:rFonts w:ascii="Times New Roman" w:hAnsi="Times New Roman"/>
          <w:b/>
          <w:sz w:val="22"/>
          <w:u w:val="single"/>
        </w:rPr>
      </w:pPr>
      <w:r w:rsidRPr="0067364A">
        <w:rPr>
          <w:rFonts w:ascii="Times New Roman" w:hAnsi="Times New Roman"/>
          <w:b/>
          <w:sz w:val="22"/>
          <w:u w:val="single"/>
        </w:rPr>
        <w:t>3. Comparing the gene order and relative gene orientation</w:t>
      </w:r>
    </w:p>
    <w:p w14:paraId="44FE10AB" w14:textId="284060D9" w:rsidR="000175BD" w:rsidRPr="000175BD" w:rsidRDefault="009C04AD" w:rsidP="007B76F6">
      <w:pPr>
        <w:ind w:firstLine="720"/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 xml:space="preserve">The gene order and orientation in each species can now be compared. </w:t>
      </w:r>
      <w:r w:rsidR="004865C0">
        <w:rPr>
          <w:rFonts w:ascii="Times New Roman" w:hAnsi="Times New Roman"/>
          <w:sz w:val="22"/>
        </w:rPr>
        <w:t>F</w:t>
      </w:r>
      <w:r w:rsidR="004865C0" w:rsidRPr="0067364A">
        <w:rPr>
          <w:rFonts w:ascii="Times New Roman" w:hAnsi="Times New Roman"/>
          <w:sz w:val="22"/>
        </w:rPr>
        <w:t xml:space="preserve">or </w:t>
      </w:r>
      <w:r w:rsidR="004865C0" w:rsidRPr="0067364A">
        <w:rPr>
          <w:rFonts w:ascii="Times New Roman" w:hAnsi="Times New Roman"/>
          <w:i/>
          <w:sz w:val="22"/>
        </w:rPr>
        <w:t>Drosophila melanogaster</w:t>
      </w:r>
      <w:r w:rsidR="00B723F0">
        <w:rPr>
          <w:rFonts w:ascii="Times New Roman" w:hAnsi="Times New Roman"/>
          <w:iCs/>
          <w:sz w:val="22"/>
        </w:rPr>
        <w:t>,</w:t>
      </w:r>
      <w:r w:rsidR="004865C0" w:rsidRPr="0067364A">
        <w:rPr>
          <w:rFonts w:ascii="Times New Roman" w:hAnsi="Times New Roman"/>
          <w:sz w:val="22"/>
        </w:rPr>
        <w:t xml:space="preserve"> each chromosome arm has an agreed upon orientation with respect to its centromere.</w:t>
      </w:r>
      <w:r w:rsidR="003B10FB">
        <w:rPr>
          <w:rFonts w:ascii="Times New Roman" w:hAnsi="Times New Roman"/>
          <w:sz w:val="22"/>
        </w:rPr>
        <w:t xml:space="preserve"> In </w:t>
      </w:r>
      <w:r w:rsidR="004B6C67">
        <w:rPr>
          <w:rFonts w:ascii="Times New Roman" w:hAnsi="Times New Roman"/>
          <w:sz w:val="22"/>
        </w:rPr>
        <w:t>general</w:t>
      </w:r>
      <w:r w:rsidR="003B10FB">
        <w:rPr>
          <w:rFonts w:ascii="Times New Roman" w:hAnsi="Times New Roman"/>
          <w:sz w:val="22"/>
        </w:rPr>
        <w:t xml:space="preserve">, the orientations of the scaffolds in the genome assemblies of other </w:t>
      </w:r>
      <w:r w:rsidR="003B10FB" w:rsidRPr="003B10FB">
        <w:rPr>
          <w:rFonts w:ascii="Times New Roman" w:hAnsi="Times New Roman"/>
          <w:i/>
          <w:iCs/>
          <w:sz w:val="22"/>
        </w:rPr>
        <w:t>Drosophila</w:t>
      </w:r>
      <w:r w:rsidR="003B10FB">
        <w:rPr>
          <w:rFonts w:ascii="Times New Roman" w:hAnsi="Times New Roman"/>
          <w:sz w:val="22"/>
        </w:rPr>
        <w:t xml:space="preserve"> species are arbitrary</w:t>
      </w:r>
      <w:r w:rsidR="000175BD">
        <w:rPr>
          <w:rFonts w:ascii="Times New Roman" w:hAnsi="Times New Roman"/>
          <w:sz w:val="22"/>
        </w:rPr>
        <w:t xml:space="preserve"> (i.e., determined by the output of the genome</w:t>
      </w:r>
      <w:r w:rsidR="00CD3585">
        <w:rPr>
          <w:rFonts w:ascii="Times New Roman" w:hAnsi="Times New Roman"/>
          <w:sz w:val="22"/>
        </w:rPr>
        <w:t xml:space="preserve"> assembler</w:t>
      </w:r>
      <w:r w:rsidR="000175BD">
        <w:rPr>
          <w:rFonts w:ascii="Times New Roman" w:hAnsi="Times New Roman"/>
          <w:sz w:val="22"/>
        </w:rPr>
        <w:t>)</w:t>
      </w:r>
      <w:r w:rsidR="003B10FB">
        <w:rPr>
          <w:rFonts w:ascii="Times New Roman" w:hAnsi="Times New Roman"/>
          <w:sz w:val="22"/>
        </w:rPr>
        <w:t>. However</w:t>
      </w:r>
      <w:r w:rsidR="000175BD">
        <w:rPr>
          <w:rFonts w:ascii="Times New Roman" w:hAnsi="Times New Roman"/>
          <w:sz w:val="22"/>
        </w:rPr>
        <w:t xml:space="preserve">, some sequencing projects </w:t>
      </w:r>
      <w:r w:rsidR="00DC2629">
        <w:rPr>
          <w:rFonts w:ascii="Times New Roman" w:hAnsi="Times New Roman"/>
          <w:sz w:val="22"/>
        </w:rPr>
        <w:t xml:space="preserve">(e.g., the F Element Expansion project) </w:t>
      </w:r>
      <w:r w:rsidR="000175BD">
        <w:rPr>
          <w:rFonts w:ascii="Times New Roman" w:hAnsi="Times New Roman"/>
          <w:sz w:val="22"/>
        </w:rPr>
        <w:t>use additional experimental data (e.g., Hi-C data) to determine the</w:t>
      </w:r>
      <w:r w:rsidR="005C179E">
        <w:rPr>
          <w:rFonts w:ascii="Times New Roman" w:hAnsi="Times New Roman"/>
          <w:sz w:val="22"/>
        </w:rPr>
        <w:t xml:space="preserve"> </w:t>
      </w:r>
      <w:r w:rsidR="005C6321">
        <w:rPr>
          <w:rFonts w:ascii="Times New Roman" w:hAnsi="Times New Roman"/>
          <w:sz w:val="22"/>
        </w:rPr>
        <w:t xml:space="preserve">order and </w:t>
      </w:r>
      <w:r w:rsidR="000175BD">
        <w:rPr>
          <w:rFonts w:ascii="Times New Roman" w:hAnsi="Times New Roman"/>
          <w:sz w:val="22"/>
        </w:rPr>
        <w:t xml:space="preserve">orientations of the scaffolds so that they are consistent with the convention used by </w:t>
      </w:r>
      <w:r w:rsidR="000175BD" w:rsidRPr="000175BD">
        <w:rPr>
          <w:rFonts w:ascii="Times New Roman" w:hAnsi="Times New Roman"/>
          <w:i/>
          <w:iCs/>
          <w:sz w:val="22"/>
        </w:rPr>
        <w:t>D. melanogaster</w:t>
      </w:r>
      <w:r w:rsidR="000175BD">
        <w:rPr>
          <w:rFonts w:ascii="Times New Roman" w:hAnsi="Times New Roman"/>
          <w:sz w:val="22"/>
        </w:rPr>
        <w:t>.</w:t>
      </w:r>
    </w:p>
    <w:p w14:paraId="35A99052" w14:textId="77777777" w:rsidR="00DB350D" w:rsidRDefault="00000000" w:rsidP="00C12973">
      <w:pPr>
        <w:ind w:firstLine="720"/>
        <w:rPr>
          <w:rFonts w:ascii="Times New Roman" w:hAnsi="Times New Roman"/>
          <w:sz w:val="22"/>
        </w:rPr>
      </w:pPr>
    </w:p>
    <w:p w14:paraId="068F1D8E" w14:textId="647E3361" w:rsidR="006878CE" w:rsidRDefault="009C04AD" w:rsidP="00C12973">
      <w:pPr>
        <w:ind w:firstLine="720"/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 xml:space="preserve">As a scientist it is important when communicating your results to keep things simple and avoid unnecessary complications. </w:t>
      </w:r>
      <w:r w:rsidRPr="0067364A" w:rsidDel="00C12973">
        <w:rPr>
          <w:rFonts w:ascii="Times New Roman" w:hAnsi="Times New Roman"/>
          <w:sz w:val="22"/>
        </w:rPr>
        <w:t xml:space="preserve">Thus, when comparing the gene order, you may find that reverse complementing your </w:t>
      </w:r>
      <w:r w:rsidR="0012644C">
        <w:rPr>
          <w:rFonts w:ascii="Times New Roman" w:hAnsi="Times New Roman"/>
          <w:sz w:val="22"/>
        </w:rPr>
        <w:t>project</w:t>
      </w:r>
      <w:r w:rsidRPr="0067364A" w:rsidDel="00C12973">
        <w:rPr>
          <w:rFonts w:ascii="Times New Roman" w:hAnsi="Times New Roman"/>
          <w:sz w:val="22"/>
        </w:rPr>
        <w:t xml:space="preserve"> may result in </w:t>
      </w:r>
      <w:r w:rsidRPr="0067364A">
        <w:rPr>
          <w:rFonts w:ascii="Times New Roman" w:hAnsi="Times New Roman"/>
          <w:sz w:val="22"/>
        </w:rPr>
        <w:t>a simpler result</w:t>
      </w:r>
      <w:r w:rsidR="003D4AA1">
        <w:rPr>
          <w:rFonts w:ascii="Times New Roman" w:hAnsi="Times New Roman"/>
          <w:sz w:val="22"/>
        </w:rPr>
        <w:t xml:space="preserve">. </w:t>
      </w:r>
      <w:r w:rsidRPr="0067364A">
        <w:rPr>
          <w:rFonts w:ascii="Times New Roman" w:hAnsi="Times New Roman"/>
          <w:sz w:val="22"/>
        </w:rPr>
        <w:t>For example, consider two sets of genes</w:t>
      </w:r>
      <w:r w:rsidR="006878CE">
        <w:rPr>
          <w:rFonts w:ascii="Times New Roman" w:hAnsi="Times New Roman"/>
          <w:sz w:val="22"/>
        </w:rPr>
        <w:t>:</w:t>
      </w:r>
    </w:p>
    <w:p w14:paraId="5885EECC" w14:textId="77777777" w:rsidR="0018343E" w:rsidRDefault="0018343E" w:rsidP="00C12973">
      <w:pPr>
        <w:ind w:firstLine="720"/>
        <w:rPr>
          <w:rFonts w:ascii="Times New Roman" w:hAnsi="Times New Roman"/>
          <w:sz w:val="22"/>
        </w:rPr>
      </w:pPr>
    </w:p>
    <w:p w14:paraId="7A07BA6F" w14:textId="3087926F" w:rsidR="006878CE" w:rsidRDefault="006878CE" w:rsidP="006878CE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Orientation of</w:t>
      </w:r>
      <w:r w:rsidR="009C04AD" w:rsidRPr="006878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</w:t>
      </w:r>
      <w:r w:rsidR="0012644C" w:rsidRPr="006878CE">
        <w:rPr>
          <w:rFonts w:ascii="Times New Roman" w:hAnsi="Times New Roman"/>
          <w:sz w:val="22"/>
        </w:rPr>
        <w:t>roject</w:t>
      </w:r>
      <w:r w:rsidR="009C04AD" w:rsidRPr="006878CE">
        <w:rPr>
          <w:rFonts w:ascii="Times New Roman" w:hAnsi="Times New Roman"/>
          <w:sz w:val="22"/>
        </w:rPr>
        <w:t xml:space="preserve"> genes are: a </w:t>
      </w:r>
      <w:r w:rsidR="009C04AD" w:rsidRPr="0067364A">
        <w:sym w:font="Wingdings" w:char="F0E0"/>
      </w:r>
      <w:r w:rsidR="009C04AD" w:rsidRPr="006878CE">
        <w:rPr>
          <w:rFonts w:ascii="Times New Roman" w:hAnsi="Times New Roman"/>
          <w:sz w:val="22"/>
        </w:rPr>
        <w:t xml:space="preserve">, b </w:t>
      </w:r>
      <w:r w:rsidR="009C04AD" w:rsidRPr="0067364A">
        <w:sym w:font="Wingdings" w:char="F0E0"/>
      </w:r>
      <w:r w:rsidR="009C04AD" w:rsidRPr="006878CE">
        <w:rPr>
          <w:rFonts w:ascii="Times New Roman" w:hAnsi="Times New Roman"/>
          <w:sz w:val="22"/>
        </w:rPr>
        <w:t xml:space="preserve">, c </w:t>
      </w:r>
      <w:r w:rsidR="009C04AD" w:rsidRPr="0067364A">
        <w:sym w:font="Wingdings" w:char="F0DF"/>
      </w:r>
      <w:r w:rsidR="009C04AD" w:rsidRPr="006878CE">
        <w:rPr>
          <w:rFonts w:ascii="Times New Roman" w:hAnsi="Times New Roman"/>
          <w:sz w:val="22"/>
        </w:rPr>
        <w:t xml:space="preserve">, and d </w:t>
      </w:r>
      <w:r w:rsidR="009C04AD" w:rsidRPr="0067364A">
        <w:sym w:font="Wingdings" w:char="F0E0"/>
      </w:r>
      <w:r w:rsidR="003D4AA1">
        <w:rPr>
          <w:rFonts w:ascii="Times New Roman" w:hAnsi="Times New Roman"/>
          <w:sz w:val="22"/>
        </w:rPr>
        <w:t xml:space="preserve">. </w:t>
      </w:r>
    </w:p>
    <w:p w14:paraId="4C6A706F" w14:textId="005CC90B" w:rsidR="00D84DB3" w:rsidRDefault="006878CE" w:rsidP="006878CE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Orientation </w:t>
      </w:r>
      <w:r w:rsidR="00D84DB3">
        <w:rPr>
          <w:rFonts w:ascii="Times New Roman" w:hAnsi="Times New Roman"/>
          <w:sz w:val="22"/>
        </w:rPr>
        <w:t>of genes in</w:t>
      </w:r>
      <w:r w:rsidR="009C04AD" w:rsidRPr="006878CE">
        <w:rPr>
          <w:rFonts w:ascii="Times New Roman" w:hAnsi="Times New Roman"/>
          <w:sz w:val="22"/>
        </w:rPr>
        <w:t xml:space="preserve"> </w:t>
      </w:r>
      <w:r w:rsidR="009C04AD" w:rsidRPr="006878CE">
        <w:rPr>
          <w:rFonts w:ascii="Times New Roman" w:hAnsi="Times New Roman"/>
          <w:i/>
          <w:sz w:val="22"/>
        </w:rPr>
        <w:t xml:space="preserve">D. melanogaster </w:t>
      </w:r>
      <w:r w:rsidR="00D84DB3">
        <w:rPr>
          <w:rFonts w:ascii="Times New Roman" w:hAnsi="Times New Roman"/>
          <w:sz w:val="22"/>
        </w:rPr>
        <w:t xml:space="preserve">are: </w:t>
      </w:r>
      <w:r w:rsidR="009C04AD" w:rsidRPr="006878CE">
        <w:rPr>
          <w:rFonts w:ascii="Times New Roman" w:hAnsi="Times New Roman"/>
          <w:sz w:val="22"/>
        </w:rPr>
        <w:t xml:space="preserve">d </w:t>
      </w:r>
      <w:r w:rsidR="009C04AD" w:rsidRPr="0067364A">
        <w:sym w:font="Wingdings" w:char="F0DF"/>
      </w:r>
      <w:r w:rsidR="009C04AD" w:rsidRPr="006878CE">
        <w:rPr>
          <w:rFonts w:ascii="Times New Roman" w:hAnsi="Times New Roman"/>
          <w:sz w:val="22"/>
        </w:rPr>
        <w:t xml:space="preserve">, c </w:t>
      </w:r>
      <w:r w:rsidR="009C04AD" w:rsidRPr="0067364A">
        <w:sym w:font="Wingdings" w:char="F0E0"/>
      </w:r>
      <w:r w:rsidR="009C04AD" w:rsidRPr="006878CE">
        <w:rPr>
          <w:rFonts w:ascii="Times New Roman" w:hAnsi="Times New Roman"/>
          <w:sz w:val="22"/>
        </w:rPr>
        <w:t xml:space="preserve">, b </w:t>
      </w:r>
      <w:r w:rsidR="009C04AD" w:rsidRPr="0067364A">
        <w:sym w:font="Wingdings" w:char="F0E0"/>
      </w:r>
      <w:r w:rsidR="009C04AD" w:rsidRPr="006878CE">
        <w:rPr>
          <w:rFonts w:ascii="Times New Roman" w:hAnsi="Times New Roman"/>
          <w:sz w:val="22"/>
        </w:rPr>
        <w:t xml:space="preserve">, and a </w:t>
      </w:r>
      <w:r w:rsidR="009C04AD" w:rsidRPr="0067364A">
        <w:sym w:font="Wingdings" w:char="F0DF"/>
      </w:r>
      <w:r w:rsidR="003D4AA1">
        <w:rPr>
          <w:rFonts w:ascii="Times New Roman" w:hAnsi="Times New Roman"/>
          <w:sz w:val="22"/>
        </w:rPr>
        <w:t xml:space="preserve">. </w:t>
      </w:r>
    </w:p>
    <w:p w14:paraId="4CADB112" w14:textId="2019FE99" w:rsidR="00D84DB3" w:rsidRDefault="00D84DB3" w:rsidP="00D84DB3">
      <w:pPr>
        <w:rPr>
          <w:rFonts w:ascii="Times New Roman" w:hAnsi="Times New Roman"/>
          <w:sz w:val="22"/>
        </w:rPr>
      </w:pPr>
    </w:p>
    <w:p w14:paraId="610A29B0" w14:textId="1F3461B4" w:rsidR="0018343E" w:rsidRDefault="00D6428B" w:rsidP="00BC2033">
      <w:pPr>
        <w:jc w:val="center"/>
        <w:rPr>
          <w:rFonts w:ascii="Times New Roman" w:hAnsi="Times New Roman"/>
          <w:sz w:val="22"/>
        </w:rPr>
      </w:pPr>
      <w:r w:rsidRPr="00DB350D">
        <w:rPr>
          <w:rFonts w:ascii="Times New Roman" w:hAnsi="Times New Roman"/>
          <w:noProof/>
          <w:lang w:bidi="ar-SA"/>
        </w:rPr>
        <w:drawing>
          <wp:inline distT="0" distB="0" distL="0" distR="0" wp14:anchorId="65444015" wp14:editId="0AE0130C">
            <wp:extent cx="4840859" cy="13462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2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68" cy="13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A1DF6" w14:textId="77777777" w:rsidR="00BC2033" w:rsidRDefault="00BC2033" w:rsidP="00A359B0">
      <w:pPr>
        <w:ind w:firstLine="720"/>
        <w:rPr>
          <w:rFonts w:ascii="Times New Roman" w:hAnsi="Times New Roman"/>
          <w:sz w:val="22"/>
        </w:rPr>
      </w:pPr>
    </w:p>
    <w:p w14:paraId="5E05E0B3" w14:textId="1EECE825" w:rsidR="00DB350D" w:rsidRPr="0067364A" w:rsidRDefault="009C04AD" w:rsidP="00A359B0">
      <w:pPr>
        <w:ind w:firstLine="720"/>
        <w:rPr>
          <w:rFonts w:ascii="Times New Roman" w:hAnsi="Times New Roman"/>
          <w:sz w:val="22"/>
        </w:rPr>
      </w:pPr>
      <w:r w:rsidRPr="00D84DB3">
        <w:rPr>
          <w:rFonts w:ascii="Times New Roman" w:hAnsi="Times New Roman"/>
          <w:sz w:val="22"/>
        </w:rPr>
        <w:t xml:space="preserve">As you can see in the figure </w:t>
      </w:r>
      <w:r w:rsidR="00353C15">
        <w:rPr>
          <w:rFonts w:ascii="Times New Roman" w:hAnsi="Times New Roman"/>
          <w:sz w:val="22"/>
        </w:rPr>
        <w:t>above</w:t>
      </w:r>
      <w:r w:rsidRPr="00D84DB3">
        <w:rPr>
          <w:rFonts w:ascii="Times New Roman" w:hAnsi="Times New Roman"/>
          <w:sz w:val="22"/>
        </w:rPr>
        <w:t>, if you simply align the two sequences and note changes in order and orientation you get figure A. However</w:t>
      </w:r>
      <w:r w:rsidR="00CA2B56" w:rsidRPr="00D84DB3">
        <w:rPr>
          <w:rFonts w:ascii="Times New Roman" w:hAnsi="Times New Roman"/>
          <w:sz w:val="22"/>
        </w:rPr>
        <w:t>,</w:t>
      </w:r>
      <w:r w:rsidRPr="00D84DB3">
        <w:rPr>
          <w:rFonts w:ascii="Times New Roman" w:hAnsi="Times New Roman"/>
          <w:sz w:val="22"/>
        </w:rPr>
        <w:t xml:space="preserve"> if you flip the </w:t>
      </w:r>
      <w:r w:rsidR="0012644C" w:rsidRPr="00D84DB3">
        <w:rPr>
          <w:rFonts w:ascii="Times New Roman" w:hAnsi="Times New Roman"/>
          <w:sz w:val="22"/>
        </w:rPr>
        <w:t>project</w:t>
      </w:r>
      <w:r w:rsidRPr="00D84DB3">
        <w:rPr>
          <w:rFonts w:ascii="Times New Roman" w:hAnsi="Times New Roman"/>
          <w:sz w:val="22"/>
        </w:rPr>
        <w:t xml:space="preserve"> before you create the figure, you get figure B.</w:t>
      </w:r>
      <w:r w:rsidR="00D35F7F">
        <w:rPr>
          <w:rFonts w:ascii="Times New Roman" w:hAnsi="Times New Roman"/>
          <w:sz w:val="22"/>
        </w:rPr>
        <w:t xml:space="preserve"> Unless the orientation of the scaffolds are supported by experimental evidence (e.g., Hi-C data), </w:t>
      </w:r>
      <w:r w:rsidRPr="00D84DB3">
        <w:rPr>
          <w:rFonts w:ascii="Times New Roman" w:hAnsi="Times New Roman"/>
          <w:sz w:val="22"/>
        </w:rPr>
        <w:t xml:space="preserve">we have no way of knowing the orientation of the </w:t>
      </w:r>
      <w:r w:rsidR="0012644C" w:rsidRPr="00D84DB3">
        <w:rPr>
          <w:rFonts w:ascii="Times New Roman" w:hAnsi="Times New Roman"/>
          <w:sz w:val="22"/>
        </w:rPr>
        <w:t>project</w:t>
      </w:r>
      <w:r w:rsidR="00813A00">
        <w:rPr>
          <w:rFonts w:ascii="Times New Roman" w:hAnsi="Times New Roman"/>
          <w:sz w:val="22"/>
        </w:rPr>
        <w:t xml:space="preserve">. Hence </w:t>
      </w:r>
      <w:r w:rsidR="00586FEB" w:rsidRPr="00D84DB3">
        <w:rPr>
          <w:rFonts w:ascii="Times New Roman" w:hAnsi="Times New Roman"/>
          <w:sz w:val="22"/>
        </w:rPr>
        <w:t xml:space="preserve">figure </w:t>
      </w:r>
      <w:r w:rsidRPr="00D84DB3">
        <w:rPr>
          <w:rFonts w:ascii="Times New Roman" w:hAnsi="Times New Roman"/>
          <w:sz w:val="22"/>
        </w:rPr>
        <w:t>B would be preferable</w:t>
      </w:r>
      <w:r w:rsidR="00792976" w:rsidRPr="00D84DB3">
        <w:rPr>
          <w:rFonts w:ascii="Times New Roman" w:hAnsi="Times New Roman"/>
          <w:sz w:val="22"/>
        </w:rPr>
        <w:t xml:space="preserve"> because it requires fewer changes.</w:t>
      </w:r>
    </w:p>
    <w:p w14:paraId="228A1928" w14:textId="77777777" w:rsidR="00DB350D" w:rsidRPr="0067364A" w:rsidRDefault="00000000" w:rsidP="00C12973">
      <w:pPr>
        <w:ind w:firstLine="720"/>
        <w:rPr>
          <w:rFonts w:ascii="Times New Roman" w:hAnsi="Times New Roman"/>
          <w:sz w:val="22"/>
        </w:rPr>
      </w:pPr>
    </w:p>
    <w:p w14:paraId="26F3DD1D" w14:textId="1BFDA18B" w:rsidR="00DB350D" w:rsidRPr="0067364A" w:rsidRDefault="009C04AD" w:rsidP="00A359B0">
      <w:pPr>
        <w:ind w:firstLine="720"/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>Another way to think about this is to</w:t>
      </w:r>
      <w:r w:rsidRPr="0067364A" w:rsidDel="00C12973">
        <w:rPr>
          <w:rFonts w:ascii="Times New Roman" w:hAnsi="Times New Roman"/>
          <w:sz w:val="22"/>
        </w:rPr>
        <w:t xml:space="preserve"> only consider the </w:t>
      </w:r>
      <w:r w:rsidRPr="00AD3196">
        <w:rPr>
          <w:rFonts w:ascii="Times New Roman" w:hAnsi="Times New Roman"/>
          <w:i/>
          <w:iCs/>
          <w:sz w:val="22"/>
          <w:u w:val="single"/>
        </w:rPr>
        <w:t>relative</w:t>
      </w:r>
      <w:r w:rsidRPr="003149C9">
        <w:rPr>
          <w:rFonts w:ascii="Times New Roman" w:hAnsi="Times New Roman"/>
          <w:sz w:val="22"/>
        </w:rPr>
        <w:t xml:space="preserve"> </w:t>
      </w:r>
      <w:r w:rsidRPr="0067364A" w:rsidDel="00C12973">
        <w:rPr>
          <w:rFonts w:ascii="Times New Roman" w:hAnsi="Times New Roman"/>
          <w:sz w:val="22"/>
        </w:rPr>
        <w:t>orientation of the genes when e</w:t>
      </w:r>
      <w:r w:rsidRPr="0067364A">
        <w:rPr>
          <w:rFonts w:ascii="Times New Roman" w:hAnsi="Times New Roman"/>
          <w:sz w:val="22"/>
        </w:rPr>
        <w:t xml:space="preserve">valuating synteny </w:t>
      </w:r>
      <w:r w:rsidR="00586FEB">
        <w:rPr>
          <w:rFonts w:ascii="Times New Roman" w:hAnsi="Times New Roman"/>
          <w:sz w:val="22"/>
        </w:rPr>
        <w:t>using</w:t>
      </w:r>
      <w:r w:rsidR="00586FEB" w:rsidRPr="0067364A">
        <w:rPr>
          <w:rFonts w:ascii="Times New Roman" w:hAnsi="Times New Roman"/>
          <w:sz w:val="22"/>
        </w:rPr>
        <w:t xml:space="preserve"> </w:t>
      </w:r>
      <w:r w:rsidRPr="0067364A">
        <w:rPr>
          <w:rFonts w:ascii="Times New Roman" w:hAnsi="Times New Roman"/>
          <w:sz w:val="22"/>
        </w:rPr>
        <w:t xml:space="preserve">your </w:t>
      </w:r>
      <w:r w:rsidR="0012644C">
        <w:rPr>
          <w:rFonts w:ascii="Times New Roman" w:hAnsi="Times New Roman"/>
          <w:sz w:val="22"/>
        </w:rPr>
        <w:t>project</w:t>
      </w:r>
      <w:r w:rsidRPr="0067364A" w:rsidDel="00C12973">
        <w:rPr>
          <w:rFonts w:ascii="Times New Roman" w:hAnsi="Times New Roman"/>
          <w:sz w:val="22"/>
        </w:rPr>
        <w:t xml:space="preserve">. </w:t>
      </w:r>
      <w:r w:rsidRPr="0067364A">
        <w:rPr>
          <w:rFonts w:ascii="Times New Roman" w:hAnsi="Times New Roman"/>
          <w:sz w:val="22"/>
        </w:rPr>
        <w:t>In our</w:t>
      </w:r>
      <w:r w:rsidRPr="0067364A" w:rsidDel="00C12973">
        <w:rPr>
          <w:rFonts w:ascii="Times New Roman" w:hAnsi="Times New Roman"/>
          <w:sz w:val="22"/>
        </w:rPr>
        <w:t xml:space="preserve"> example</w:t>
      </w:r>
      <w:r w:rsidRPr="0067364A">
        <w:rPr>
          <w:rFonts w:ascii="Times New Roman" w:hAnsi="Times New Roman"/>
          <w:sz w:val="22"/>
        </w:rPr>
        <w:t>, we see that th</w:t>
      </w:r>
      <w:r w:rsidR="00586FEB">
        <w:rPr>
          <w:rFonts w:ascii="Times New Roman" w:hAnsi="Times New Roman"/>
          <w:sz w:val="22"/>
        </w:rPr>
        <w:t>r</w:t>
      </w:r>
      <w:r w:rsidRPr="0067364A">
        <w:rPr>
          <w:rFonts w:ascii="Times New Roman" w:hAnsi="Times New Roman"/>
          <w:sz w:val="22"/>
        </w:rPr>
        <w:t xml:space="preserve">ee of the four genes are in the same relative orientation while only gene </w:t>
      </w:r>
      <w:r w:rsidRPr="00916E82">
        <w:rPr>
          <w:rFonts w:ascii="Times New Roman" w:hAnsi="Times New Roman"/>
          <w:b/>
          <w:sz w:val="22"/>
        </w:rPr>
        <w:t>b</w:t>
      </w:r>
      <w:r w:rsidRPr="0067364A">
        <w:rPr>
          <w:rFonts w:ascii="Times New Roman" w:hAnsi="Times New Roman"/>
          <w:sz w:val="22"/>
        </w:rPr>
        <w:t xml:space="preserve"> changes (going from pointing away from </w:t>
      </w:r>
      <w:r w:rsidRPr="00916E82">
        <w:rPr>
          <w:rFonts w:ascii="Times New Roman" w:hAnsi="Times New Roman"/>
          <w:b/>
          <w:sz w:val="22"/>
        </w:rPr>
        <w:t>a</w:t>
      </w:r>
      <w:r w:rsidR="00916E82">
        <w:rPr>
          <w:rFonts w:ascii="Times New Roman" w:hAnsi="Times New Roman"/>
          <w:b/>
          <w:sz w:val="22"/>
        </w:rPr>
        <w:t xml:space="preserve"> </w:t>
      </w:r>
      <w:r w:rsidRPr="0067364A">
        <w:rPr>
          <w:rFonts w:ascii="Times New Roman" w:hAnsi="Times New Roman"/>
          <w:sz w:val="22"/>
        </w:rPr>
        <w:t xml:space="preserve">to pointing toward </w:t>
      </w:r>
      <w:r w:rsidRPr="00916E82">
        <w:rPr>
          <w:rFonts w:ascii="Times New Roman" w:hAnsi="Times New Roman"/>
          <w:b/>
          <w:sz w:val="22"/>
        </w:rPr>
        <w:t>a</w:t>
      </w:r>
      <w:r w:rsidRPr="0067364A">
        <w:rPr>
          <w:rFonts w:ascii="Times New Roman" w:hAnsi="Times New Roman"/>
          <w:sz w:val="22"/>
        </w:rPr>
        <w:t>).</w:t>
      </w:r>
      <w:r w:rsidRPr="0067364A" w:rsidDel="00C12973">
        <w:rPr>
          <w:rFonts w:ascii="Times New Roman" w:hAnsi="Times New Roman"/>
          <w:sz w:val="22"/>
        </w:rPr>
        <w:t xml:space="preserve"> </w:t>
      </w:r>
    </w:p>
    <w:p w14:paraId="7476633F" w14:textId="77777777" w:rsidR="00DB350D" w:rsidRDefault="00000000" w:rsidP="005542A6">
      <w:pPr>
        <w:ind w:firstLine="720"/>
        <w:rPr>
          <w:rFonts w:ascii="Times New Roman" w:hAnsi="Times New Roman"/>
          <w:sz w:val="22"/>
        </w:rPr>
      </w:pPr>
    </w:p>
    <w:p w14:paraId="7CCA4D30" w14:textId="629698D9" w:rsidR="00DB350D" w:rsidRPr="0067364A" w:rsidRDefault="009C04AD" w:rsidP="00464615">
      <w:pPr>
        <w:ind w:firstLine="720"/>
        <w:rPr>
          <w:rFonts w:ascii="Times New Roman" w:hAnsi="Times New Roman"/>
          <w:sz w:val="22"/>
        </w:rPr>
      </w:pPr>
      <w:r w:rsidRPr="0067364A">
        <w:rPr>
          <w:rFonts w:ascii="Times New Roman" w:hAnsi="Times New Roman"/>
          <w:sz w:val="22"/>
        </w:rPr>
        <w:t xml:space="preserve">Please note in your report whether your </w:t>
      </w:r>
      <w:r w:rsidR="0012644C">
        <w:rPr>
          <w:rFonts w:ascii="Times New Roman" w:hAnsi="Times New Roman"/>
          <w:sz w:val="22"/>
        </w:rPr>
        <w:t>project</w:t>
      </w:r>
      <w:r w:rsidRPr="0067364A">
        <w:rPr>
          <w:rFonts w:ascii="Times New Roman" w:hAnsi="Times New Roman"/>
          <w:sz w:val="22"/>
        </w:rPr>
        <w:t xml:space="preserve"> is syntenic with </w:t>
      </w:r>
      <w:r w:rsidRPr="0067364A">
        <w:rPr>
          <w:rFonts w:ascii="Times New Roman" w:hAnsi="Times New Roman"/>
          <w:i/>
          <w:sz w:val="22"/>
        </w:rPr>
        <w:t>D. melanogaster</w:t>
      </w:r>
      <w:r w:rsidRPr="0067364A">
        <w:rPr>
          <w:rFonts w:ascii="Times New Roman" w:hAnsi="Times New Roman"/>
          <w:sz w:val="22"/>
        </w:rPr>
        <w:t xml:space="preserve">, and if not, what minimal number of events would be needed to create the observed gene order. </w:t>
      </w:r>
      <w:r w:rsidR="00E92AF4">
        <w:rPr>
          <w:rFonts w:ascii="Times New Roman" w:hAnsi="Times New Roman"/>
          <w:sz w:val="22"/>
        </w:rPr>
        <w:t xml:space="preserve">In our example only one event, an inversion containing only gene </w:t>
      </w:r>
      <w:r w:rsidR="00E92AF4">
        <w:rPr>
          <w:rFonts w:ascii="Times New Roman" w:hAnsi="Times New Roman"/>
          <w:b/>
          <w:sz w:val="22"/>
        </w:rPr>
        <w:t>b</w:t>
      </w:r>
      <w:r w:rsidR="00E92AF4">
        <w:rPr>
          <w:rFonts w:ascii="Times New Roman" w:hAnsi="Times New Roman"/>
          <w:sz w:val="22"/>
        </w:rPr>
        <w:t xml:space="preserve">, is needed to explain the differences between the two species. Such an inversion requires breakpoints at each side of gene </w:t>
      </w:r>
      <w:r w:rsidR="00E92AF4">
        <w:rPr>
          <w:rFonts w:ascii="Times New Roman" w:hAnsi="Times New Roman"/>
          <w:b/>
          <w:sz w:val="22"/>
        </w:rPr>
        <w:t>b</w:t>
      </w:r>
      <w:r w:rsidR="00E92AF4">
        <w:rPr>
          <w:rFonts w:ascii="Times New Roman" w:hAnsi="Times New Roman"/>
          <w:sz w:val="22"/>
        </w:rPr>
        <w:t xml:space="preserve">. </w:t>
      </w:r>
      <w:r w:rsidRPr="0067364A">
        <w:rPr>
          <w:rFonts w:ascii="Times New Roman" w:hAnsi="Times New Roman"/>
          <w:sz w:val="22"/>
        </w:rPr>
        <w:t>For any region where your model predicts a breakpoint</w:t>
      </w:r>
      <w:r w:rsidR="00464615">
        <w:rPr>
          <w:rFonts w:ascii="Times New Roman" w:hAnsi="Times New Roman"/>
          <w:sz w:val="22"/>
        </w:rPr>
        <w:t xml:space="preserve">, </w:t>
      </w:r>
      <w:r w:rsidRPr="0067364A">
        <w:rPr>
          <w:rFonts w:ascii="Times New Roman" w:hAnsi="Times New Roman"/>
          <w:sz w:val="22"/>
        </w:rPr>
        <w:t xml:space="preserve">you should also look for and note </w:t>
      </w:r>
      <w:r w:rsidR="00464615">
        <w:rPr>
          <w:rFonts w:ascii="Times New Roman" w:hAnsi="Times New Roman"/>
          <w:sz w:val="22"/>
        </w:rPr>
        <w:t xml:space="preserve">the evidence which indicates where the </w:t>
      </w:r>
      <w:r w:rsidRPr="0067364A">
        <w:rPr>
          <w:rFonts w:ascii="Times New Roman" w:hAnsi="Times New Roman"/>
          <w:sz w:val="22"/>
        </w:rPr>
        <w:t xml:space="preserve">break might have occurred. These could be indicated by the presence of discontinuities in the </w:t>
      </w:r>
      <w:r w:rsidR="00C03863">
        <w:rPr>
          <w:rFonts w:ascii="Times New Roman" w:hAnsi="Times New Roman"/>
          <w:sz w:val="22"/>
        </w:rPr>
        <w:t xml:space="preserve">alignment </w:t>
      </w:r>
      <w:r w:rsidRPr="0067364A">
        <w:rPr>
          <w:rFonts w:ascii="Times New Roman" w:hAnsi="Times New Roman"/>
          <w:sz w:val="22"/>
        </w:rPr>
        <w:t xml:space="preserve">net track in </w:t>
      </w:r>
      <w:r w:rsidRPr="00A02513">
        <w:rPr>
          <w:rFonts w:ascii="Times New Roman" w:hAnsi="Times New Roman"/>
          <w:sz w:val="22"/>
        </w:rPr>
        <w:t>the</w:t>
      </w:r>
      <w:r w:rsidRPr="006B0A0B">
        <w:rPr>
          <w:rFonts w:ascii="Times New Roman" w:hAnsi="Times New Roman"/>
          <w:i/>
          <w:iCs/>
          <w:sz w:val="22"/>
        </w:rPr>
        <w:t xml:space="preserve"> </w:t>
      </w:r>
      <w:hyperlink r:id="rId8" w:history="1">
        <w:r w:rsidR="00982DC4" w:rsidRPr="003D4AA1">
          <w:rPr>
            <w:rStyle w:val="Hyperlink"/>
            <w:rFonts w:ascii="Times New Roman" w:hAnsi="Times New Roman"/>
            <w:sz w:val="22"/>
          </w:rPr>
          <w:t>GEP UCSC Genome Browser</w:t>
        </w:r>
      </w:hyperlink>
      <w:r w:rsidRPr="0067364A">
        <w:rPr>
          <w:rFonts w:ascii="Times New Roman" w:hAnsi="Times New Roman"/>
          <w:sz w:val="22"/>
        </w:rPr>
        <w:t xml:space="preserve"> or the presence of other conspicuous feature</w:t>
      </w:r>
      <w:r w:rsidR="00982DC4">
        <w:rPr>
          <w:rFonts w:ascii="Times New Roman" w:hAnsi="Times New Roman"/>
          <w:sz w:val="22"/>
        </w:rPr>
        <w:t>s</w:t>
      </w:r>
      <w:r w:rsidRPr="0067364A">
        <w:rPr>
          <w:rFonts w:ascii="Times New Roman" w:hAnsi="Times New Roman"/>
          <w:sz w:val="22"/>
        </w:rPr>
        <w:t xml:space="preserve"> (e.g</w:t>
      </w:r>
      <w:r w:rsidR="00A8263F">
        <w:rPr>
          <w:rFonts w:ascii="Times New Roman" w:hAnsi="Times New Roman"/>
          <w:sz w:val="22"/>
        </w:rPr>
        <w:t>.</w:t>
      </w:r>
      <w:r w:rsidRPr="0067364A">
        <w:rPr>
          <w:rFonts w:ascii="Times New Roman" w:hAnsi="Times New Roman"/>
          <w:sz w:val="22"/>
        </w:rPr>
        <w:t xml:space="preserve"> repeats). Occasionally (about </w:t>
      </w:r>
      <w:r w:rsidR="00827EEA">
        <w:rPr>
          <w:rFonts w:ascii="Times New Roman" w:hAnsi="Times New Roman"/>
          <w:sz w:val="22"/>
        </w:rPr>
        <w:t>5–</w:t>
      </w:r>
      <w:r w:rsidRPr="0067364A">
        <w:rPr>
          <w:rFonts w:ascii="Times New Roman" w:hAnsi="Times New Roman"/>
          <w:sz w:val="22"/>
        </w:rPr>
        <w:t>1</w:t>
      </w:r>
      <w:r w:rsidR="00827EEA">
        <w:rPr>
          <w:rFonts w:ascii="Times New Roman" w:hAnsi="Times New Roman"/>
          <w:sz w:val="22"/>
        </w:rPr>
        <w:t>0</w:t>
      </w:r>
      <w:r w:rsidRPr="0067364A">
        <w:rPr>
          <w:rFonts w:ascii="Times New Roman" w:hAnsi="Times New Roman"/>
          <w:sz w:val="22"/>
        </w:rPr>
        <w:t>%) of the time you will find evidence that a gene on a given chromosome in one species is on a different chromosome in another species; we are referring to these as “wanderer” genes.</w:t>
      </w:r>
    </w:p>
    <w:sectPr w:rsidR="00DB350D" w:rsidRPr="0067364A" w:rsidSect="00BC2033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0EC7" w14:textId="77777777" w:rsidR="00ED53E9" w:rsidRDefault="00ED53E9" w:rsidP="003149C9">
      <w:r>
        <w:separator/>
      </w:r>
    </w:p>
  </w:endnote>
  <w:endnote w:type="continuationSeparator" w:id="0">
    <w:p w14:paraId="110CEFED" w14:textId="77777777" w:rsidR="00ED53E9" w:rsidRDefault="00ED53E9" w:rsidP="003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1878420"/>
      <w:docPartObj>
        <w:docPartGallery w:val="Page Numbers (Bottom of Page)"/>
        <w:docPartUnique/>
      </w:docPartObj>
    </w:sdtPr>
    <w:sdtContent>
      <w:p w14:paraId="28F20780" w14:textId="4205E5F9" w:rsidR="000B7B9A" w:rsidRDefault="000B7B9A" w:rsidP="008938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C6BD8" w14:textId="77777777" w:rsidR="000B7B9A" w:rsidRDefault="000B7B9A" w:rsidP="000B7B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531480"/>
      <w:docPartObj>
        <w:docPartGallery w:val="Page Numbers (Bottom of Page)"/>
        <w:docPartUnique/>
      </w:docPartObj>
    </w:sdtPr>
    <w:sdtContent>
      <w:p w14:paraId="0F7733A4" w14:textId="0034BC1E" w:rsidR="000B7B9A" w:rsidRDefault="000B7B9A" w:rsidP="000E5F87">
        <w:pPr>
          <w:pStyle w:val="Footer"/>
          <w:framePr w:wrap="none" w:vAnchor="text" w:hAnchor="page" w:x="10828" w:y="-70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4984C5" w14:textId="77777777" w:rsidR="000B7B9A" w:rsidRDefault="000B7B9A" w:rsidP="000B7B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49D" w14:textId="77777777" w:rsidR="00ED53E9" w:rsidRDefault="00ED53E9" w:rsidP="003149C9">
      <w:r>
        <w:separator/>
      </w:r>
    </w:p>
  </w:footnote>
  <w:footnote w:type="continuationSeparator" w:id="0">
    <w:p w14:paraId="0AC12A49" w14:textId="77777777" w:rsidR="00ED53E9" w:rsidRDefault="00ED53E9" w:rsidP="0031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6BD1" w14:textId="7721BBBA" w:rsidR="003149C9" w:rsidRPr="00784CCE" w:rsidRDefault="002E216D">
    <w:pPr>
      <w:pStyle w:val="Header"/>
      <w:rPr>
        <w:rFonts w:ascii="Times New Roman" w:hAnsi="Times New Roman"/>
        <w:sz w:val="22"/>
        <w:szCs w:val="22"/>
      </w:rPr>
    </w:pPr>
    <w:r w:rsidRPr="00784CCE">
      <w:rPr>
        <w:rFonts w:ascii="Times New Roman" w:hAnsi="Times New Roman"/>
        <w:sz w:val="22"/>
        <w:szCs w:val="22"/>
      </w:rPr>
      <w:t>Chris Shaffer</w:t>
    </w:r>
    <w:r w:rsidR="003149C9" w:rsidRPr="00784CCE">
      <w:rPr>
        <w:rFonts w:ascii="Times New Roman" w:hAnsi="Times New Roman"/>
        <w:sz w:val="22"/>
        <w:szCs w:val="22"/>
      </w:rPr>
      <w:tab/>
    </w:r>
    <w:r w:rsidR="003149C9" w:rsidRPr="00784CCE">
      <w:rPr>
        <w:rFonts w:ascii="Times New Roman" w:hAnsi="Times New Roman"/>
        <w:sz w:val="22"/>
        <w:szCs w:val="22"/>
      </w:rPr>
      <w:tab/>
      <w:t xml:space="preserve">Last update: </w:t>
    </w:r>
    <w:r w:rsidR="000B7B9A">
      <w:rPr>
        <w:rFonts w:ascii="Times New Roman" w:hAnsi="Times New Roman"/>
        <w:sz w:val="22"/>
        <w:szCs w:val="22"/>
      </w:rPr>
      <w:t>12</w:t>
    </w:r>
    <w:r w:rsidR="003149C9" w:rsidRPr="00784CCE">
      <w:rPr>
        <w:rFonts w:ascii="Times New Roman" w:hAnsi="Times New Roman"/>
        <w:sz w:val="22"/>
        <w:szCs w:val="22"/>
      </w:rPr>
      <w:t>/</w:t>
    </w:r>
    <w:r w:rsidR="000B7B9A">
      <w:rPr>
        <w:rFonts w:ascii="Times New Roman" w:hAnsi="Times New Roman"/>
        <w:sz w:val="22"/>
        <w:szCs w:val="22"/>
      </w:rPr>
      <w:t>24</w:t>
    </w:r>
    <w:r w:rsidR="003149C9" w:rsidRPr="00784CCE">
      <w:rPr>
        <w:rFonts w:ascii="Times New Roman" w:hAnsi="Times New Roman"/>
        <w:sz w:val="22"/>
        <w:szCs w:val="22"/>
      </w:rPr>
      <w:t>/20</w:t>
    </w:r>
    <w:r w:rsidR="00426052">
      <w:rPr>
        <w:rFonts w:ascii="Times New Roman" w:hAnsi="Times New Roman"/>
        <w:sz w:val="22"/>
        <w:szCs w:val="22"/>
      </w:rPr>
      <w:t>2</w:t>
    </w:r>
    <w:r w:rsidR="00916E82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63"/>
    <w:multiLevelType w:val="hybridMultilevel"/>
    <w:tmpl w:val="9258C318"/>
    <w:lvl w:ilvl="0" w:tplc="0112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D72B7"/>
    <w:multiLevelType w:val="hybridMultilevel"/>
    <w:tmpl w:val="3F4C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5458698">
    <w:abstractNumId w:val="0"/>
  </w:num>
  <w:num w:numId="2" w16cid:durableId="29402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BE"/>
    <w:rsid w:val="00003483"/>
    <w:rsid w:val="00011236"/>
    <w:rsid w:val="000175BD"/>
    <w:rsid w:val="0002275F"/>
    <w:rsid w:val="00054E76"/>
    <w:rsid w:val="00070212"/>
    <w:rsid w:val="000A4ECC"/>
    <w:rsid w:val="000B7B9A"/>
    <w:rsid w:val="000C4D42"/>
    <w:rsid w:val="000E5F87"/>
    <w:rsid w:val="0012644C"/>
    <w:rsid w:val="001320B1"/>
    <w:rsid w:val="0018343E"/>
    <w:rsid w:val="001A5614"/>
    <w:rsid w:val="001A5A0A"/>
    <w:rsid w:val="00202E3B"/>
    <w:rsid w:val="002108C3"/>
    <w:rsid w:val="00232D5C"/>
    <w:rsid w:val="0027498C"/>
    <w:rsid w:val="002947E8"/>
    <w:rsid w:val="002A1363"/>
    <w:rsid w:val="002B7CEC"/>
    <w:rsid w:val="002D6CEB"/>
    <w:rsid w:val="002E216D"/>
    <w:rsid w:val="002F67E4"/>
    <w:rsid w:val="00302FD9"/>
    <w:rsid w:val="003149C9"/>
    <w:rsid w:val="00353C15"/>
    <w:rsid w:val="003A62C0"/>
    <w:rsid w:val="003B10FB"/>
    <w:rsid w:val="003D4AA1"/>
    <w:rsid w:val="004031B5"/>
    <w:rsid w:val="00426052"/>
    <w:rsid w:val="00464615"/>
    <w:rsid w:val="004865C0"/>
    <w:rsid w:val="004B6C67"/>
    <w:rsid w:val="004D79BE"/>
    <w:rsid w:val="00586FEB"/>
    <w:rsid w:val="00587DF4"/>
    <w:rsid w:val="00591DE2"/>
    <w:rsid w:val="005C179E"/>
    <w:rsid w:val="005C6321"/>
    <w:rsid w:val="00603808"/>
    <w:rsid w:val="006878CE"/>
    <w:rsid w:val="006919C3"/>
    <w:rsid w:val="006952C7"/>
    <w:rsid w:val="006A7048"/>
    <w:rsid w:val="006B0A0B"/>
    <w:rsid w:val="006C775E"/>
    <w:rsid w:val="0074064A"/>
    <w:rsid w:val="00784CCE"/>
    <w:rsid w:val="00792976"/>
    <w:rsid w:val="007B4634"/>
    <w:rsid w:val="007B76F6"/>
    <w:rsid w:val="007C56FF"/>
    <w:rsid w:val="007E75FA"/>
    <w:rsid w:val="00813A00"/>
    <w:rsid w:val="00827EEA"/>
    <w:rsid w:val="008A77E3"/>
    <w:rsid w:val="008D6C3C"/>
    <w:rsid w:val="00916E82"/>
    <w:rsid w:val="009330F8"/>
    <w:rsid w:val="009360FC"/>
    <w:rsid w:val="00967394"/>
    <w:rsid w:val="00982DC4"/>
    <w:rsid w:val="0098393F"/>
    <w:rsid w:val="009C04AD"/>
    <w:rsid w:val="00A0199E"/>
    <w:rsid w:val="00A02513"/>
    <w:rsid w:val="00A359B0"/>
    <w:rsid w:val="00A46F3A"/>
    <w:rsid w:val="00A8263F"/>
    <w:rsid w:val="00A8731B"/>
    <w:rsid w:val="00AD3196"/>
    <w:rsid w:val="00AE64AB"/>
    <w:rsid w:val="00B145B0"/>
    <w:rsid w:val="00B404CE"/>
    <w:rsid w:val="00B723F0"/>
    <w:rsid w:val="00BC2033"/>
    <w:rsid w:val="00BC683E"/>
    <w:rsid w:val="00C03863"/>
    <w:rsid w:val="00C371C2"/>
    <w:rsid w:val="00CA2B56"/>
    <w:rsid w:val="00CC6F2A"/>
    <w:rsid w:val="00CD3585"/>
    <w:rsid w:val="00D35F7F"/>
    <w:rsid w:val="00D6428B"/>
    <w:rsid w:val="00D84DB3"/>
    <w:rsid w:val="00DC2629"/>
    <w:rsid w:val="00E3420C"/>
    <w:rsid w:val="00E4656A"/>
    <w:rsid w:val="00E92AF4"/>
    <w:rsid w:val="00E9783C"/>
    <w:rsid w:val="00ED3A89"/>
    <w:rsid w:val="00E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FCEC4"/>
  <w15:docId w15:val="{9751D6E9-049A-ED42-8C63-58E89F2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B7"/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16F2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C12973"/>
    <w:rPr>
      <w:rFonts w:cs="Times New Roman"/>
      <w:sz w:val="18"/>
    </w:rPr>
  </w:style>
  <w:style w:type="paragraph" w:styleId="CommentText">
    <w:name w:val="annotation text"/>
    <w:basedOn w:val="Normal"/>
    <w:semiHidden/>
    <w:rsid w:val="00C12973"/>
  </w:style>
  <w:style w:type="character" w:customStyle="1" w:styleId="CommentTextChar">
    <w:name w:val="Comment Text Char"/>
    <w:basedOn w:val="DefaultParagraphFont"/>
    <w:semiHidden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semiHidden/>
    <w:rsid w:val="00C12973"/>
  </w:style>
  <w:style w:type="character" w:customStyle="1" w:styleId="CommentSubjectChar">
    <w:name w:val="Comment Subject Char"/>
    <w:basedOn w:val="CommentTextChar"/>
    <w:semiHidden/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C129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semiHidden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982D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8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C9"/>
    <w:rPr>
      <w:rFonts w:eastAsia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4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C9"/>
    <w:rPr>
      <w:rFonts w:eastAsia="Times New Roman"/>
      <w:sz w:val="24"/>
      <w:szCs w:val="24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0A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71C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B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der.wustl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Synteny</vt:lpstr>
    </vt:vector>
  </TitlesOfParts>
  <Company>Washington University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Synteny</dc:title>
  <dc:subject/>
  <dc:creator>Chris Shaffer</dc:creator>
  <cp:keywords/>
  <cp:lastModifiedBy>Leung, Wilson</cp:lastModifiedBy>
  <cp:revision>40</cp:revision>
  <cp:lastPrinted>2022-12-24T18:31:00Z</cp:lastPrinted>
  <dcterms:created xsi:type="dcterms:W3CDTF">2022-12-24T17:51:00Z</dcterms:created>
  <dcterms:modified xsi:type="dcterms:W3CDTF">2022-12-24T18:37:00Z</dcterms:modified>
</cp:coreProperties>
</file>